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0C" w:rsidRP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ИВАНОВСКИЙ ОБЛАСТНОЙ СУД</w:t>
      </w:r>
    </w:p>
    <w:p w:rsid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.02.</w:t>
      </w: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2019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</w:t>
      </w: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21-21/2019</w:t>
      </w:r>
    </w:p>
    <w:p w:rsidR="00C42F0C" w:rsidRP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 Ивановского областного суда Круглова Н.С.,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лица, в отношении которого ведется производство по делу об административном правонарушении, директора ООО «&lt;данные изъяты&gt;»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Нагнибиды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И.Ф.,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защитника Ворониной Л.Г.,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инспектора труда (по охране труда) Государственной инспекции труда в Ивановской области ФИО5,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в открытом судебном заседании дело по жалобе государственного инспектора труда Государственной инспекции труда в Ивановской области ФИО5 на решение судьи Октябрьского районного суда г. Иваново от 12 декабря 2018 года,</w:t>
      </w:r>
    </w:p>
    <w:p w:rsid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42F0C" w:rsidRP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УСТАНОВИЛА: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государственного инспектора труда (по охране труда) Государственной инспекции труда в Ивановской области (далее – ГИТ) ФИО5 от 12 октября 2018 года директор ООО «&lt;данные изъяты&gt;» (далее - ООО «&lt;данные изъяты&gt;»)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был подвергнут административному наказанию в виде штрафа в размере 5 000 рублей за совершение административного правонарушения, предусмотренного ч. 2 ст. 5.27.1 Кодекса Российской Федерации об административных правонарушениях (далее - КоАП РФ).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судьи Октябрьского районного суда г. Иваново от 12 декабря 2018 года указанное постановление отменено, производство по делу об административном правонарушении, предусмотренном ч. 2 ст. 5.27.1 КоАП РФ, в отношении директора ООО «&lt;данные изъяты&gt;»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Нагнибиды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прекращено в связи с отсутствием в его действиях состава административного правонарушения.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жалобе, поданной в Ивановский областной суд, должностное лицо ГИТ ФИО5 просит судебное решение отменить, полагая, что судьей районного суда неправильно определены имеющие значение для разрешения дела обстоятельства, неверно применены нормы материального и процессуального права. Указывает, что ООО «&lt;данные изъяты&gt;» является субъектом малого и среднего предпринимательства, поэтому создание в нем </w:t>
      </w:r>
      <w:proofErr w:type="gram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специальной оценке</w:t>
      </w:r>
      <w:proofErr w:type="gram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 (далее – СОУТ) и ее состав регулируются положениями ст. 212 Трудового кодекса Российской Федерации (далее - ТК РФ) и ст. 9 Федерального закона № 426-ФЗ от 28 декабря 2013 года «О специальной оценке условий труда». Вывод судьи о том, что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в силу ст. 217 ТК РФ, как специалист по охране труда, был правомерно включен в состав комиссии по СОУТ, является необоснованным. Руководитель ООО «&lt;данные изъяты&gt;»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требованиям, предъявляемым к специалисту по охране труда Приказом Минздравсоцразвития России от 17 мая 2012 года № 559н и Профессиональным стандартом «Специалист в области охраны труда» 40.054, утвержденным Приказом Минтруда РФ № 524-н от 04 августа 2014 года, не соответствует. ООО «&lt;данные изъяты&gt;» должно было включить в состав комиссии по СОУТ специалиста по охране труда по гражданско-правовому договору для осуществления указанных функций. Кроме того, в нарушение ст. 212 ТК РФ, ст. 9 Федерального закона № 426-ФЗ от 28 декабря 2013 года «О специальной оценке условий труда», раздела 3 «Методик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заполнению», утв. Приказом министерства труда и социальной защиты РФ от 24 января 2014 года № 33н в картах СОУТ №1 рабочего места начальника отдела метрологии, № 8 рабочего места инженера-метролога (лаборатория №3) отсутствует дата подписи ознакомления с результатами проведенной специальной оценки </w:t>
      </w: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условий труда работника ФИО7, чем нарушены его права на информирование о безопасных условия труда.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Явившимся в судебное заседание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Нагнибиде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и его защитнику Ворониной Л.Г. были разъяснены процессуальные права, предусмотренные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ст.ст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25.1, 25.5 КоАП РФ. Отводов и ходатайств заявлено не было.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инспектор труда ГИТ ФИО5 доводы жалобы поддержала в полном объеме.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и защитник Воронина Л.Г. в удовлетворении жалобы возражали, полагая, что суд верно пришел к выводу о выполнении требований нормативных актов в сфере охраны труда. Просили решение судьи районного суда оставить без изменения. Указали, что ООО «&lt;данные изъяты&gt;» является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микропредприятием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 отношении Общества при создании и проведении СОУТ подлежат применению положения ст. 217 ТК РФ.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прошел соответствующее обучение и, как руководитель организации, возложил на себя функции специалиста по охране труда.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Выслушав участвующих в деле лиц, проверив материалы дела, дополнительно представленные документы и оценив доводы жалобы, прихожу к следующим выводам.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24.1 КоАП РФ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способствующих совершению административных правонарушений.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 26.1 КоАП РФ при разбирательстве по делу об административном правонарушении выяснению подлежат наличие события административного правонарушения; лицо, совершившее противоправные действия; виновность лица в совершении административного правонарушения; обстоятельства, исключающие производство по делу об административном правонарушении и иные обстоятельства, имеющие значение для правильного разрешения дела.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2 статьи 5.27.1 КоАП РФ предусмотрена административная ответственность за нарушение работодателем установленного порядка проведения специальной оценки условий труда на рабочих местах или ее непроведение.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 212 ТК РФ обязанности по обеспечению безопасных условий и охраны труда возлагаются на работодателя.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9 Федерального закона № 426-ФЗ от 28 декабря 2013 года «О специальной оценке условий труда», для организации и проведения специальной оценки условий труда работодателем образуется комиссия по проведению специальной оценки условий труда (далее - комиссия), число членов которой должно быть нечетным, а также утверждается график проведения специальной оценки условий труда. В состав комиссии включаются представители работодателя, в том числе специалист по охране труда, представители выборного органа первичной профсоюзной организации или иного представительного органа работников (при наличии). Состав и порядок деятельности комиссии утверждаются приказом (распоряжением) работодателя в соответствии с требованиями настоящего Федерального закона. При проведении у работодателя, отнесенного в соответствии с законодательством Российской Федерации к субъектам малого предпринимательства, специальной оценки условий труда в состав комиссии включаются работодатель - индивидуальный предприниматель (лично), руководитель организации, другие полномочные представители работодателя, в том числе специалист по охране труда либо представитель организации или специалист, привлекаемые работодателем по гражданско-правовому договору для осуществления функций службы охраны труда (специалиста по охране труда), представители выборного органа первичной профсоюзной организации или иного представительного органа работников (при наличии).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постановления ГИТ от 12 октября 2018 года, основанием привлечения директора ООО «&lt;данные изъяты&gt;»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Нагнибиды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к административной </w:t>
      </w: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ответственности за правонарушение, предусмотренное ч. 2 ст. 5.27.1 КоАП РФ, послужил факт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невключения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 комиссии при проведении специальной оценки условий труда специалиста по охране труда, а также отсутствие в картах СОУТ №1 рабочего места начальника отдела метрологии, № 8 рабочего места инженера-метролога (лаборатория №3) даты подписи ознакомления ФИО7 с результатами проведенной специальной оценки условий труда.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Отменяя указанное постановление должностного лица и прекращая производство по делу в связи с отсутствием состава административного правонарушения, судья районного суда пришел к выводу о том, что отсутствие даты подписания работником карты СОУТ является техническим недочетом (по заполнению формы бланка карты СОУТ, согласно приложению к «Методикам…»), не оказывающим влияния на обстоятельства, влекущие юридические последствия относительно соблюдения Правил проведения специальной оценки условий труда, и каким-либо нарушением прав работника в части охраны труда не может быть признан.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указанной части доводы судьи надлежаще мотивированы и сомнений не вызывают.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необходимо отметить, что на основании приказа о создании комиссии и проведении специальной оценки условий труда от 01 февраля 2018 года в число членов указанной комиссии вошел ФИО7 – начальник отдела метрологии предприятия. Отсутствие даты подписания им карты СОУТ № 1, как работником предприятия, не может свидетельствовать о нарушении его трудовых прав, поскольку, как член комиссии по СОУТ, он был ознакомлен с содержанием указанной карты и подписал ее 07 мая 2018 года. О нарушении своих прав ФИО7 не заявлял.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тем, с выводами судьи районного суда об отсутствии в действиях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Нагнибиды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нарушений требований законодательства, предъявляемых к составу комиссии по СОУТ, согласиться нельзя.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указано в судебном решении, создание и состав комиссии по СОУТ в субъектах малого предпринимательства, численность работников которых не превышает 50 человек, к числу которых относится ООО «&lt;данные изъяты&gt;», регулируется положениями ст. 217 ТК РФ. Руководитель Общества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И.Ф., прошедший обучение (переподготовку) по программе в области охраны труда в объеме 40 часов и осуществляющий в силу ст. 217 ТК РФ функции специалиста по охране труда, был включен в состав комиссии по СОУТ как специалист в этой области.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судьей не принято во внимание, что ст. 217 ТК РФ является общей правовой нормой по отношению к ст. 9 Федерального закона № 426-ФЗ от 28 декабря 2013 года «О специальной оценке условий труда», содержащей требования, предъявляемые к составу </w:t>
      </w:r>
      <w:proofErr w:type="gram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специальной оценке</w:t>
      </w:r>
      <w:proofErr w:type="gram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труда.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Выводы судьи о том, что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как директор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являлся и специалистом по охране труда, поскольку прошел обучение в ЧОУ ДПО «&lt;данные изъяты&gt;» по дополнительной профессиональной программе и проверку знаний для руководителей и специалистов по охране труда, нельзя признать обоснованными.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запросу Ивановского областного суда из ЧОУ ДПО «&lt;данные изъяты&gt;» получен ответ, согласно которому при заключении договорных отношений об оказании платных образовательных услуг от 21.12.2015 года, заключенных между ООО «&lt;данные изъяты&gt;» и ЧОУ ДПО «&lt;данные изъяты&gt;»,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Нагнибида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прошел обучение по программе «Охрана труда» в количестве 40 часов, тогда как обучение специалиста по охране труда составляет 256 часов по дополнительной образовательной программе «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Техносферная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безопасность и охрана труда».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Сведений о прохождении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Нагнибидой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профессиональной переподготовки по дополнительной образовательной программе, предусмотренной для специалистов по охране труда, в том числе в ином учебном заведении, не представлено.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Таким образом, полученные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Нагнибидой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И.Ф., как руководителем Общества, образование и квалификация, вопреки выводам суда, не соответствуют требованиям, предъявляемым к специалисту по охране труда. 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обстоятельства не были приняты во внимание судьей и не позволили ему полно, всесторонне и объективно рассмотреть дело об административном правонарушении, в связи с чем обжалуемое решение подлежит отмене.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срок привлечения к административной ответственности, установленный ст.4.5 КоАП РФ для данной категории дел, не истек, дело подлежит возвращению на новое рассмотрение в тот же суд иному судье.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и руководствуясь п. 4 ч. 1 ст. 30.7 КоАП РФ,</w:t>
      </w:r>
    </w:p>
    <w:p w:rsid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42F0C" w:rsidRPr="00C42F0C" w:rsidRDefault="00C42F0C" w:rsidP="00C4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РЕШИЛА: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судьи Октябрьского районного суда г. Иваново от 12 декабря 2018 года по делу об административном правонарушении, предусмотренном ч. 2 ст. 5.27.1 КоАП РФ, в отношении директора ООО «&lt;данные изъяты&gt;» </w:t>
      </w:r>
      <w:proofErr w:type="spellStart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Нагнибиды</w:t>
      </w:r>
      <w:proofErr w:type="spellEnd"/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Игоря Федоровича отменить.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направить на новое рассмотрение в Октябрьский районный суд г. Иваново иному судье.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Жалобу государственного инспектора труда (по охране труда) Государственной инспекции труда в Ивановской области ФИО5 удовлетворить.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 Ивановского</w:t>
      </w:r>
    </w:p>
    <w:p w:rsidR="00C42F0C" w:rsidRPr="00C42F0C" w:rsidRDefault="00C42F0C" w:rsidP="00C42F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F0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областного суда Н.С. Круглова</w:t>
      </w:r>
    </w:p>
    <w:p w:rsidR="00C52166" w:rsidRDefault="00C119AB" w:rsidP="00C42F0C">
      <w:pPr>
        <w:spacing w:after="0"/>
      </w:pPr>
      <w:bookmarkStart w:id="0" w:name="_GoBack"/>
      <w:bookmarkEnd w:id="0"/>
    </w:p>
    <w:sectPr w:rsidR="00C52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EDE"/>
    <w:rsid w:val="00010EDE"/>
    <w:rsid w:val="002F04F2"/>
    <w:rsid w:val="007A6E96"/>
    <w:rsid w:val="00C119AB"/>
    <w:rsid w:val="00C4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1950"/>
  <w15:chartTrackingRefBased/>
  <w15:docId w15:val="{96741227-2CBA-4C19-9F00-C1672BFFC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s1">
    <w:name w:val="others1"/>
    <w:basedOn w:val="a0"/>
    <w:rsid w:val="00C42F0C"/>
  </w:style>
  <w:style w:type="character" w:customStyle="1" w:styleId="fio5">
    <w:name w:val="fio5"/>
    <w:basedOn w:val="a0"/>
    <w:rsid w:val="00C42F0C"/>
  </w:style>
  <w:style w:type="character" w:customStyle="1" w:styleId="fio7">
    <w:name w:val="fio7"/>
    <w:basedOn w:val="a0"/>
    <w:rsid w:val="00C42F0C"/>
  </w:style>
  <w:style w:type="character" w:customStyle="1" w:styleId="others11">
    <w:name w:val="others11"/>
    <w:basedOn w:val="a0"/>
    <w:rsid w:val="00C42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0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1809</Words>
  <Characters>10314</Characters>
  <Application>Microsoft Office Word</Application>
  <DocSecurity>0</DocSecurity>
  <Lines>85</Lines>
  <Paragraphs>24</Paragraphs>
  <ScaleCrop>false</ScaleCrop>
  <Company/>
  <LinksUpToDate>false</LinksUpToDate>
  <CharactersWithSpaces>12099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2</cp:revision>
  <dcterms:created xsi:type="dcterms:W3CDTF">2019-09-02T06:56:00Z</dcterms:created>
  <dcterms:modified xsi:type="dcterms:W3CDTF">2019-09-02T06:56:00Z</dcterms:modified>
</cp:coreProperties>
</file>