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0724" w:rsidRPr="00A20724" w:rsidRDefault="00A20724" w:rsidP="00A2072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A20724">
        <w:rPr>
          <w:rFonts w:ascii="Arial" w:hAnsi="Arial" w:cs="Arial"/>
          <w:color w:val="000000" w:themeColor="text1"/>
          <w:sz w:val="20"/>
          <w:szCs w:val="20"/>
        </w:rPr>
        <w:t>МИНИСТЕРСТВО ТРУДА И СОЦИАЛЬНОЙ ЗАЩИТЫ</w:t>
      </w:r>
    </w:p>
    <w:p w:rsidR="00A20724" w:rsidRPr="00A20724" w:rsidRDefault="00A20724" w:rsidP="00A2072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A20724">
        <w:rPr>
          <w:rFonts w:ascii="Arial" w:hAnsi="Arial" w:cs="Arial"/>
          <w:color w:val="000000" w:themeColor="text1"/>
          <w:sz w:val="20"/>
          <w:szCs w:val="20"/>
        </w:rPr>
        <w:t>РОССИЙСКОЙ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ФЕДЕРАЦИИ</w:t>
      </w:r>
    </w:p>
    <w:p w:rsidR="00A20724" w:rsidRPr="00A20724" w:rsidRDefault="00A20724" w:rsidP="00A2072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A20724" w:rsidRPr="00A20724" w:rsidRDefault="00A20724" w:rsidP="00A2072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A20724">
        <w:rPr>
          <w:rFonts w:ascii="Arial" w:hAnsi="Arial" w:cs="Arial"/>
          <w:color w:val="000000" w:themeColor="text1"/>
          <w:sz w:val="20"/>
          <w:szCs w:val="20"/>
        </w:rPr>
        <w:t>ПИСЬМО</w:t>
      </w:r>
    </w:p>
    <w:p w:rsidR="00A20724" w:rsidRPr="00A20724" w:rsidRDefault="00A20724" w:rsidP="00A2072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A20724">
        <w:rPr>
          <w:rFonts w:ascii="Arial" w:hAnsi="Arial" w:cs="Arial"/>
          <w:color w:val="000000" w:themeColor="text1"/>
          <w:sz w:val="20"/>
          <w:szCs w:val="20"/>
        </w:rPr>
        <w:t>от 8 февраля 2016 года N 15-2/ООГ-470</w:t>
      </w:r>
    </w:p>
    <w:p w:rsidR="00A20724" w:rsidRPr="00A20724" w:rsidRDefault="00A20724" w:rsidP="00A2072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A20724" w:rsidRPr="00A20724" w:rsidRDefault="00A20724" w:rsidP="00A2072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A20724">
        <w:rPr>
          <w:rFonts w:ascii="Arial" w:hAnsi="Arial" w:cs="Arial"/>
          <w:color w:val="000000" w:themeColor="text1"/>
          <w:sz w:val="20"/>
          <w:szCs w:val="20"/>
        </w:rPr>
        <w:t>Департамент условий и охраны труда рассмотрел в пределах компетенции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Ваше обращение, поступившее на официальный сайт Министерства труда и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социальной защиты Российской Федерации, по вопросу разъяснения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отдельных положений Правил по охране труда при работе на высоте,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утвержденных приказом Минтруда России от 28 марта 2014 года N 155н (далее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- Правила), и сообщает следующее.</w:t>
      </w:r>
    </w:p>
    <w:p w:rsidR="00A20724" w:rsidRPr="00A20724" w:rsidRDefault="00A20724" w:rsidP="00A2072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1. 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Подпункт "а" пункта 3 предусматривает риски, связанные с возможным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падением работника с высоты 1,8 м и более. При этом указанный подпункт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предусматривает основные виды работ на высоте, не устанавливая их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исчерпывающий перечень.</w:t>
      </w:r>
    </w:p>
    <w:p w:rsidR="004834B4" w:rsidRDefault="00A20724" w:rsidP="004834B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A20724">
        <w:rPr>
          <w:rFonts w:ascii="Arial" w:hAnsi="Arial" w:cs="Arial"/>
          <w:color w:val="000000" w:themeColor="text1"/>
          <w:sz w:val="20"/>
          <w:szCs w:val="20"/>
        </w:rPr>
        <w:t>При этом пункт 3.1 Правил предусматривает деление работ на высоте в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целях их систематизации, в том числе для определения работ, на которые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требуется выдавать наряды-допуски, а также проведения соответствующего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обучения работников безопасным методам и приемам выполнения работ на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высоте.</w:t>
      </w:r>
    </w:p>
    <w:p w:rsidR="004834B4" w:rsidRDefault="00A20724" w:rsidP="004834B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A20724">
        <w:rPr>
          <w:rFonts w:ascii="Arial" w:hAnsi="Arial" w:cs="Arial"/>
          <w:color w:val="000000" w:themeColor="text1"/>
          <w:sz w:val="20"/>
          <w:szCs w:val="20"/>
        </w:rPr>
        <w:t>Таким образом, сообщаем, что конкретный перечень работ, попадающих</w:t>
      </w:r>
      <w:r w:rsidR="004834B4">
        <w:rPr>
          <w:rFonts w:ascii="Arial" w:hAnsi="Arial" w:cs="Arial"/>
          <w:color w:val="000000" w:themeColor="text1"/>
          <w:sz w:val="20"/>
          <w:szCs w:val="20"/>
        </w:rPr>
        <w:t xml:space="preserve"> п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од действие пункта 3 Правил работодатель устанавливает самостоятельно с</w:t>
      </w:r>
      <w:r w:rsidR="004834B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учетом специфики выполняемых работ на высоте.</w:t>
      </w:r>
    </w:p>
    <w:p w:rsidR="004834B4" w:rsidRDefault="00A20724" w:rsidP="004834B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A20724">
        <w:rPr>
          <w:rFonts w:ascii="Arial" w:hAnsi="Arial" w:cs="Arial"/>
          <w:color w:val="000000" w:themeColor="text1"/>
          <w:sz w:val="20"/>
          <w:szCs w:val="20"/>
        </w:rPr>
        <w:t>2.</w:t>
      </w:r>
      <w:r w:rsidR="004834B4">
        <w:rPr>
          <w:rFonts w:ascii="Arial" w:hAnsi="Arial" w:cs="Arial"/>
          <w:color w:val="000000" w:themeColor="text1"/>
          <w:sz w:val="20"/>
          <w:szCs w:val="20"/>
        </w:rPr>
        <w:t> 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Порядок обучения по охране труда и проверки знаний требований охраны</w:t>
      </w:r>
      <w:r w:rsidR="004834B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труда, утвержденный постановлением Министерства труда и социального</w:t>
      </w:r>
      <w:r w:rsidR="004834B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развития Российской Федерации и Министерства образования Российской</w:t>
      </w:r>
      <w:r w:rsidR="004834B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Федерации от 13 января 2003 года N 1/29 (далее - Порядок), устанавливает</w:t>
      </w:r>
      <w:r w:rsidR="004834B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общие требования к обучению по охране труда и проверке знаний требований</w:t>
      </w:r>
      <w:r w:rsidR="004834B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охраны труда всех работников организаций, в том числе руководителей.</w:t>
      </w:r>
    </w:p>
    <w:p w:rsidR="004834B4" w:rsidRDefault="00A20724" w:rsidP="004834B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A20724">
        <w:rPr>
          <w:rFonts w:ascii="Arial" w:hAnsi="Arial" w:cs="Arial"/>
          <w:color w:val="000000" w:themeColor="text1"/>
          <w:sz w:val="20"/>
          <w:szCs w:val="20"/>
        </w:rPr>
        <w:t>Пунктом 1.5 Порядка установлено, что обучению по охране труда и</w:t>
      </w:r>
      <w:r w:rsidR="004834B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проверке знаний требований охраны труда в соответствии с Порядком</w:t>
      </w:r>
      <w:r w:rsidR="004834B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подлежат все работники организации, в том числе ее руководитель.</w:t>
      </w:r>
    </w:p>
    <w:p w:rsidR="004834B4" w:rsidRDefault="00A20724" w:rsidP="004834B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A20724">
        <w:rPr>
          <w:rFonts w:ascii="Arial" w:hAnsi="Arial" w:cs="Arial"/>
          <w:color w:val="000000" w:themeColor="text1"/>
          <w:sz w:val="20"/>
          <w:szCs w:val="20"/>
        </w:rPr>
        <w:t>В соответствии с пунктом 1.4. Порядка одновременно с обучением по</w:t>
      </w:r>
      <w:r w:rsidR="004834B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охране труда и проверкой знаний требований охраны труда,</w:t>
      </w:r>
      <w:r w:rsidR="004834B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осуществляемыми в соответствии с Порядком, могут проводиться обучение и</w:t>
      </w:r>
      <w:r w:rsidR="004834B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аттестация работников организаций по д</w:t>
      </w:r>
      <w:r w:rsidR="004834B4">
        <w:rPr>
          <w:rFonts w:ascii="Arial" w:hAnsi="Arial" w:cs="Arial"/>
          <w:color w:val="000000" w:themeColor="text1"/>
          <w:sz w:val="20"/>
          <w:szCs w:val="20"/>
        </w:rPr>
        <w:t xml:space="preserve">ругим направлениям безопасности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труда.</w:t>
      </w:r>
    </w:p>
    <w:p w:rsidR="004834B4" w:rsidRDefault="00A20724" w:rsidP="004834B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A20724">
        <w:rPr>
          <w:rFonts w:ascii="Arial" w:hAnsi="Arial" w:cs="Arial"/>
          <w:color w:val="000000" w:themeColor="text1"/>
          <w:sz w:val="20"/>
          <w:szCs w:val="20"/>
        </w:rPr>
        <w:t>Так, Правилами установлены требования к обучению работников</w:t>
      </w:r>
      <w:r w:rsidR="004834B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безопасным методам и приемам выполнения работ на высоте.</w:t>
      </w:r>
    </w:p>
    <w:p w:rsidR="004834B4" w:rsidRDefault="00A20724" w:rsidP="004834B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A20724">
        <w:rPr>
          <w:rFonts w:ascii="Arial" w:hAnsi="Arial" w:cs="Arial"/>
          <w:color w:val="000000" w:themeColor="text1"/>
          <w:sz w:val="20"/>
          <w:szCs w:val="20"/>
        </w:rPr>
        <w:t>Учитывая изложенное, поясняем, что работники, выполняющие работы на</w:t>
      </w:r>
      <w:r w:rsidR="004834B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высоте, должны быть обучены как требованиям охраны труда в соответствии</w:t>
      </w:r>
      <w:r w:rsidR="004834B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 xml:space="preserve">с Порядком, так и </w:t>
      </w:r>
      <w:proofErr w:type="gramStart"/>
      <w:r w:rsidRPr="00A20724">
        <w:rPr>
          <w:rFonts w:ascii="Arial" w:hAnsi="Arial" w:cs="Arial"/>
          <w:color w:val="000000" w:themeColor="text1"/>
          <w:sz w:val="20"/>
          <w:szCs w:val="20"/>
        </w:rPr>
        <w:t>безопасным методам</w:t>
      </w:r>
      <w:proofErr w:type="gramEnd"/>
      <w:r w:rsidRPr="00A20724">
        <w:rPr>
          <w:rFonts w:ascii="Arial" w:hAnsi="Arial" w:cs="Arial"/>
          <w:color w:val="000000" w:themeColor="text1"/>
          <w:sz w:val="20"/>
          <w:szCs w:val="20"/>
        </w:rPr>
        <w:t xml:space="preserve"> и приемам выполнения работ в</w:t>
      </w:r>
      <w:r w:rsidR="004834B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соответствии с требованиями Правил.</w:t>
      </w:r>
    </w:p>
    <w:p w:rsidR="004834B4" w:rsidRDefault="00A20724" w:rsidP="004834B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A20724">
        <w:rPr>
          <w:rFonts w:ascii="Arial" w:hAnsi="Arial" w:cs="Arial"/>
          <w:color w:val="000000" w:themeColor="text1"/>
          <w:sz w:val="20"/>
          <w:szCs w:val="20"/>
        </w:rPr>
        <w:t>3, 5, 6, 7, 12.</w:t>
      </w:r>
      <w:r w:rsidR="004834B4">
        <w:rPr>
          <w:rFonts w:ascii="Arial" w:hAnsi="Arial" w:cs="Arial"/>
          <w:color w:val="000000" w:themeColor="text1"/>
          <w:sz w:val="20"/>
          <w:szCs w:val="20"/>
        </w:rPr>
        <w:t> </w:t>
      </w:r>
      <w:bookmarkStart w:id="0" w:name="_GoBack"/>
      <w:bookmarkEnd w:id="0"/>
      <w:r w:rsidRPr="00A20724">
        <w:rPr>
          <w:rFonts w:ascii="Arial" w:hAnsi="Arial" w:cs="Arial"/>
          <w:color w:val="000000" w:themeColor="text1"/>
          <w:sz w:val="20"/>
          <w:szCs w:val="20"/>
        </w:rPr>
        <w:t>Правовые, организационные и экономические основы</w:t>
      </w:r>
      <w:r w:rsidR="004834B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образования в Российской Федерации, основные принципы государственной</w:t>
      </w:r>
      <w:r w:rsidR="004834B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политики Российской Федерации в сфере образования, общие правила</w:t>
      </w:r>
      <w:r w:rsidR="004834B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функционирования системы образования и осуществления образовательной</w:t>
      </w:r>
      <w:r w:rsidR="004834B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деятельности, в том числе вопросы квалификации работников установлены</w:t>
      </w:r>
      <w:r w:rsidR="004834B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Федеральным законом от 29 декабря 2012 года N 273-ФЗ "Об образовании в</w:t>
      </w:r>
      <w:r w:rsidR="004834B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Российской Федерации" (далее - Федеральный закон N 273-ФЗ).</w:t>
      </w:r>
    </w:p>
    <w:p w:rsidR="004834B4" w:rsidRDefault="00A20724" w:rsidP="004834B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A20724">
        <w:rPr>
          <w:rFonts w:ascii="Arial" w:hAnsi="Arial" w:cs="Arial"/>
          <w:color w:val="000000" w:themeColor="text1"/>
          <w:sz w:val="20"/>
          <w:szCs w:val="20"/>
        </w:rPr>
        <w:t>В соответствии со статьей 2 Федерального закона N 273-ФЗ организации</w:t>
      </w:r>
      <w:r w:rsidR="004834B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осуществляют образовательную деятельность на основании лицензии.</w:t>
      </w:r>
    </w:p>
    <w:p w:rsidR="004834B4" w:rsidRDefault="004834B4" w:rsidP="004834B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Н</w:t>
      </w:r>
      <w:r w:rsidR="00A20724" w:rsidRPr="00A20724">
        <w:rPr>
          <w:rFonts w:ascii="Arial" w:hAnsi="Arial" w:cs="Arial"/>
          <w:color w:val="000000" w:themeColor="text1"/>
          <w:sz w:val="20"/>
          <w:szCs w:val="20"/>
        </w:rPr>
        <w:t>а основании вышеизложенного поясняем, что все работники,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A20724" w:rsidRPr="00A20724">
        <w:rPr>
          <w:rFonts w:ascii="Arial" w:hAnsi="Arial" w:cs="Arial"/>
          <w:color w:val="000000" w:themeColor="text1"/>
          <w:sz w:val="20"/>
          <w:szCs w:val="20"/>
        </w:rPr>
        <w:t>выполняющие работы на высоте, в случаях, указанных в пункте 9 Правил, а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A20724" w:rsidRPr="00A20724">
        <w:rPr>
          <w:rFonts w:ascii="Arial" w:hAnsi="Arial" w:cs="Arial"/>
          <w:color w:val="000000" w:themeColor="text1"/>
          <w:sz w:val="20"/>
          <w:szCs w:val="20"/>
        </w:rPr>
        <w:t>также работники, отнесенные к определенной группе по безопасности работ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A20724" w:rsidRPr="00A20724">
        <w:rPr>
          <w:rFonts w:ascii="Arial" w:hAnsi="Arial" w:cs="Arial"/>
          <w:color w:val="000000" w:themeColor="text1"/>
          <w:sz w:val="20"/>
          <w:szCs w:val="20"/>
        </w:rPr>
        <w:t>на высоте, проходят соответствующее обучение (первичное, периодическое)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A20724" w:rsidRPr="00A20724">
        <w:rPr>
          <w:rFonts w:ascii="Arial" w:hAnsi="Arial" w:cs="Arial"/>
          <w:color w:val="000000" w:themeColor="text1"/>
          <w:sz w:val="20"/>
          <w:szCs w:val="20"/>
        </w:rPr>
        <w:t>в организации, осуществляющей образовательную деятельность в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A20724" w:rsidRPr="00A20724">
        <w:rPr>
          <w:rFonts w:ascii="Arial" w:hAnsi="Arial" w:cs="Arial"/>
          <w:color w:val="000000" w:themeColor="text1"/>
          <w:sz w:val="20"/>
          <w:szCs w:val="20"/>
        </w:rPr>
        <w:t>соответствии с Федеральным законом N 273-ФЗ, по разработанной этой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A20724" w:rsidRPr="00A20724">
        <w:rPr>
          <w:rFonts w:ascii="Arial" w:hAnsi="Arial" w:cs="Arial"/>
          <w:color w:val="000000" w:themeColor="text1"/>
          <w:sz w:val="20"/>
          <w:szCs w:val="20"/>
        </w:rPr>
        <w:t>организацией программе.</w:t>
      </w:r>
    </w:p>
    <w:p w:rsidR="004834B4" w:rsidRDefault="00A20724" w:rsidP="004834B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A20724">
        <w:rPr>
          <w:rFonts w:ascii="Arial" w:hAnsi="Arial" w:cs="Arial"/>
          <w:color w:val="000000" w:themeColor="text1"/>
          <w:sz w:val="20"/>
          <w:szCs w:val="20"/>
        </w:rPr>
        <w:t>Согласно пункту 13 Правил обучение безопасным методам и приемам</w:t>
      </w:r>
      <w:r w:rsidR="004834B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выполнения работ на высоте завершается экзаменом.</w:t>
      </w:r>
    </w:p>
    <w:p w:rsidR="004834B4" w:rsidRDefault="00A20724" w:rsidP="004834B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A20724">
        <w:rPr>
          <w:rFonts w:ascii="Arial" w:hAnsi="Arial" w:cs="Arial"/>
          <w:color w:val="000000" w:themeColor="text1"/>
          <w:sz w:val="20"/>
          <w:szCs w:val="20"/>
        </w:rPr>
        <w:t>По окончании обучения безопасным методам и приемам выполнения</w:t>
      </w:r>
      <w:r w:rsidR="004834B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работ на высоте организацией, осуществляющей образовательную</w:t>
      </w:r>
      <w:r w:rsidR="004834B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деятельность, выдаются соответствующие удостоверения о допуске к</w:t>
      </w:r>
      <w:r w:rsidR="004834B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работам на высоте:</w:t>
      </w:r>
    </w:p>
    <w:p w:rsidR="004834B4" w:rsidRDefault="00A20724" w:rsidP="004834B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A20724">
        <w:rPr>
          <w:rFonts w:ascii="Arial" w:hAnsi="Arial" w:cs="Arial"/>
          <w:color w:val="000000" w:themeColor="text1"/>
          <w:sz w:val="20"/>
          <w:szCs w:val="20"/>
        </w:rPr>
        <w:t>работникам, выполняющим работы на высоте с применением средств</w:t>
      </w:r>
      <w:r w:rsidR="004834B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20724">
        <w:rPr>
          <w:rFonts w:ascii="Arial" w:hAnsi="Arial" w:cs="Arial"/>
          <w:color w:val="000000" w:themeColor="text1"/>
          <w:sz w:val="20"/>
          <w:szCs w:val="20"/>
        </w:rPr>
        <w:t>подмащивания</w:t>
      </w:r>
      <w:proofErr w:type="spellEnd"/>
      <w:r w:rsidRPr="00A20724">
        <w:rPr>
          <w:rFonts w:ascii="Arial" w:hAnsi="Arial" w:cs="Arial"/>
          <w:color w:val="000000" w:themeColor="text1"/>
          <w:sz w:val="20"/>
          <w:szCs w:val="20"/>
        </w:rPr>
        <w:t>, а также на площадках с защитными ограждениями высотой 1,1</w:t>
      </w:r>
      <w:r w:rsidR="004834B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м и более, выдается удостоверение, образец которого указан в приложении N2 к Правилам (пункт 10 Правил);</w:t>
      </w:r>
    </w:p>
    <w:p w:rsidR="00A20724" w:rsidRPr="00A20724" w:rsidRDefault="00A20724" w:rsidP="004834B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A20724">
        <w:rPr>
          <w:rFonts w:ascii="Arial" w:hAnsi="Arial" w:cs="Arial"/>
          <w:color w:val="000000" w:themeColor="text1"/>
          <w:sz w:val="20"/>
          <w:szCs w:val="20"/>
        </w:rPr>
        <w:t>работникам, допускаемым к работам без применения средств</w:t>
      </w:r>
      <w:r w:rsidR="004834B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20724">
        <w:rPr>
          <w:rFonts w:ascii="Arial" w:hAnsi="Arial" w:cs="Arial"/>
          <w:color w:val="000000" w:themeColor="text1"/>
          <w:sz w:val="20"/>
          <w:szCs w:val="20"/>
        </w:rPr>
        <w:t>подмащивания</w:t>
      </w:r>
      <w:proofErr w:type="spellEnd"/>
      <w:r w:rsidRPr="00A20724">
        <w:rPr>
          <w:rFonts w:ascii="Arial" w:hAnsi="Arial" w:cs="Arial"/>
          <w:color w:val="000000" w:themeColor="text1"/>
          <w:sz w:val="20"/>
          <w:szCs w:val="20"/>
        </w:rPr>
        <w:t>, выполняемые на высоте 5 м и более, а также выполняемым на</w:t>
      </w:r>
      <w:r w:rsidR="004834B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 xml:space="preserve">расстоянии менее 2 м от </w:t>
      </w:r>
      <w:proofErr w:type="spellStart"/>
      <w:r w:rsidRPr="00A20724">
        <w:rPr>
          <w:rFonts w:ascii="Arial" w:hAnsi="Arial" w:cs="Arial"/>
          <w:color w:val="000000" w:themeColor="text1"/>
          <w:sz w:val="20"/>
          <w:szCs w:val="20"/>
        </w:rPr>
        <w:t>неогражденных</w:t>
      </w:r>
      <w:proofErr w:type="spellEnd"/>
      <w:r w:rsidRPr="00A20724">
        <w:rPr>
          <w:rFonts w:ascii="Arial" w:hAnsi="Arial" w:cs="Arial"/>
          <w:color w:val="000000" w:themeColor="text1"/>
          <w:sz w:val="20"/>
          <w:szCs w:val="20"/>
        </w:rPr>
        <w:t xml:space="preserve"> перепадов по высоте более 5 м на</w:t>
      </w:r>
      <w:r w:rsidR="004834B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площадках при отсутствии защитных ограждений либо при высоте защитных</w:t>
      </w:r>
    </w:p>
    <w:p w:rsidR="004834B4" w:rsidRDefault="00A20724" w:rsidP="00A2072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A20724">
        <w:rPr>
          <w:rFonts w:ascii="Arial" w:hAnsi="Arial" w:cs="Arial"/>
          <w:color w:val="000000" w:themeColor="text1"/>
          <w:sz w:val="20"/>
          <w:szCs w:val="20"/>
        </w:rPr>
        <w:lastRenderedPageBreak/>
        <w:t>ограждений, составляющей менее 1,1 м, выдается удостоверение, образец</w:t>
      </w:r>
      <w:r w:rsidR="004834B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которого указан в приложении N 4 к Правилам и личная книжка учета работ на</w:t>
      </w:r>
      <w:r w:rsidR="004834B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высоте (для работников, выполняющих работы с применением систем</w:t>
      </w:r>
      <w:r w:rsidR="004834B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канатного доступа) (пункт 13 Правил).</w:t>
      </w:r>
    </w:p>
    <w:p w:rsidR="004834B4" w:rsidRDefault="00A20724" w:rsidP="004834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A20724">
        <w:rPr>
          <w:rFonts w:ascii="Arial" w:hAnsi="Arial" w:cs="Arial"/>
          <w:color w:val="000000" w:themeColor="text1"/>
          <w:sz w:val="20"/>
          <w:szCs w:val="20"/>
        </w:rPr>
        <w:t>Одновременно сообщаем, что в соответствии с пунктом 15 Правил</w:t>
      </w:r>
      <w:r w:rsidR="004834B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ежегодная проверка знаний безопасных методов и приемов выполнения работ</w:t>
      </w:r>
      <w:r w:rsidR="004834B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на высоте может проводится в комиссии работодателя.</w:t>
      </w:r>
    </w:p>
    <w:p w:rsidR="004834B4" w:rsidRDefault="00A20724" w:rsidP="004834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A20724">
        <w:rPr>
          <w:rFonts w:ascii="Arial" w:hAnsi="Arial" w:cs="Arial"/>
          <w:color w:val="000000" w:themeColor="text1"/>
          <w:sz w:val="20"/>
          <w:szCs w:val="20"/>
        </w:rPr>
        <w:t>Исходя из требований пункта 12 Правил при прохождении работниками</w:t>
      </w:r>
      <w:r w:rsidR="004834B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периодического обучения безопасным методам и приемам выполнения работ</w:t>
      </w:r>
      <w:r w:rsidR="004834B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на высоте организацией, осуществляющей образовательную деятельность,</w:t>
      </w:r>
      <w:r w:rsidR="004834B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выдаются новые удостоверения о допуске к работам на высоте.</w:t>
      </w:r>
    </w:p>
    <w:p w:rsidR="004834B4" w:rsidRDefault="00A20724" w:rsidP="004834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A20724">
        <w:rPr>
          <w:rFonts w:ascii="Arial" w:hAnsi="Arial" w:cs="Arial"/>
          <w:color w:val="000000" w:themeColor="text1"/>
          <w:sz w:val="20"/>
          <w:szCs w:val="20"/>
        </w:rPr>
        <w:t>4.</w:t>
      </w:r>
      <w:r w:rsidR="004834B4">
        <w:rPr>
          <w:rFonts w:ascii="Arial" w:hAnsi="Arial" w:cs="Arial"/>
          <w:color w:val="000000" w:themeColor="text1"/>
          <w:sz w:val="20"/>
          <w:szCs w:val="20"/>
        </w:rPr>
        <w:t> 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Наименование работ на высоте, на выполнение которых в обязательном</w:t>
      </w:r>
      <w:r w:rsidR="004834B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порядке оформляется наряд-допуск, указаны в отдельных пунктах Правил (в</w:t>
      </w:r>
      <w:r w:rsidR="004834B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том числе в пунктах 11, 21, 295 Правил). При этом в соответствии с пунктом 21</w:t>
      </w:r>
      <w:r w:rsidR="004834B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Правил обязанность по утверждению перечня работ на высоте, выполняемых</w:t>
      </w:r>
      <w:r w:rsidR="004834B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с оформлением наряда-допуска, возлагается на работодателя.</w:t>
      </w:r>
    </w:p>
    <w:p w:rsidR="004834B4" w:rsidRDefault="00A20724" w:rsidP="004834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A20724">
        <w:rPr>
          <w:rFonts w:ascii="Arial" w:hAnsi="Arial" w:cs="Arial"/>
          <w:color w:val="000000" w:themeColor="text1"/>
          <w:sz w:val="20"/>
          <w:szCs w:val="20"/>
        </w:rPr>
        <w:t>Таким образом, поясняем, что конкретный перечень работ на высоте,</w:t>
      </w:r>
      <w:r w:rsidR="004834B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выполняемых в организации по наряду-допуску, рекомендуемый образец</w:t>
      </w:r>
      <w:r w:rsidR="004834B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которого предусмотрен приложением N 4 к Правилам, определяется</w:t>
      </w:r>
      <w:r w:rsidR="004834B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работодателем самостоятельно с учетом специфики выполняемых работ.</w:t>
      </w:r>
    </w:p>
    <w:p w:rsidR="004834B4" w:rsidRDefault="00A20724" w:rsidP="004834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A20724">
        <w:rPr>
          <w:rFonts w:ascii="Arial" w:hAnsi="Arial" w:cs="Arial"/>
          <w:color w:val="000000" w:themeColor="text1"/>
          <w:sz w:val="20"/>
          <w:szCs w:val="20"/>
        </w:rPr>
        <w:t>При этом работники, отнесенные к определенной группе по безопасности</w:t>
      </w:r>
      <w:r w:rsidR="004834B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работ на высоте, вправе выполнять работы, на которые не требуется</w:t>
      </w:r>
      <w:r w:rsidR="004834B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оформления наряда-допуска (если это предусмотрено должностными</w:t>
      </w:r>
      <w:r w:rsidR="004834B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20724">
        <w:rPr>
          <w:rFonts w:ascii="Arial" w:hAnsi="Arial" w:cs="Arial"/>
          <w:color w:val="000000" w:themeColor="text1"/>
          <w:sz w:val="20"/>
          <w:szCs w:val="20"/>
        </w:rPr>
        <w:t>обязанностями работника).</w:t>
      </w:r>
    </w:p>
    <w:p w:rsidR="004834B4" w:rsidRDefault="004834B4" w:rsidP="004834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8. </w:t>
      </w:r>
      <w:r w:rsidR="00A20724" w:rsidRPr="00A20724">
        <w:rPr>
          <w:rFonts w:ascii="Arial" w:hAnsi="Arial" w:cs="Arial"/>
          <w:color w:val="000000" w:themeColor="text1"/>
          <w:sz w:val="20"/>
          <w:szCs w:val="20"/>
        </w:rPr>
        <w:t>Состав комиссии работодателя по проверке знаний работников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A20724" w:rsidRPr="00A20724">
        <w:rPr>
          <w:rFonts w:ascii="Arial" w:hAnsi="Arial" w:cs="Arial"/>
          <w:color w:val="000000" w:themeColor="text1"/>
          <w:sz w:val="20"/>
          <w:szCs w:val="20"/>
        </w:rPr>
        <w:t>формируется аналогично требованиям пункта 3.4 Порядка, согласно которому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A20724" w:rsidRPr="00A20724">
        <w:rPr>
          <w:rFonts w:ascii="Arial" w:hAnsi="Arial" w:cs="Arial"/>
          <w:color w:val="000000" w:themeColor="text1"/>
          <w:sz w:val="20"/>
          <w:szCs w:val="20"/>
        </w:rPr>
        <w:t>в составе комиссии должно быть не менее трех человек.</w:t>
      </w:r>
    </w:p>
    <w:p w:rsidR="004834B4" w:rsidRDefault="004834B4" w:rsidP="004834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9. </w:t>
      </w:r>
      <w:r w:rsidR="00A20724" w:rsidRPr="00A20724">
        <w:rPr>
          <w:rFonts w:ascii="Arial" w:hAnsi="Arial" w:cs="Arial"/>
          <w:color w:val="000000" w:themeColor="text1"/>
          <w:sz w:val="20"/>
          <w:szCs w:val="20"/>
        </w:rPr>
        <w:t>Форму протокола организация, осуществляющая образовательную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A20724" w:rsidRPr="00A20724">
        <w:rPr>
          <w:rFonts w:ascii="Arial" w:hAnsi="Arial" w:cs="Arial"/>
          <w:color w:val="000000" w:themeColor="text1"/>
          <w:sz w:val="20"/>
          <w:szCs w:val="20"/>
        </w:rPr>
        <w:t>деятельность, устанавливает самостоятельно.</w:t>
      </w:r>
    </w:p>
    <w:p w:rsidR="004834B4" w:rsidRDefault="004834B4" w:rsidP="004834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10. </w:t>
      </w:r>
      <w:r w:rsidR="00A20724" w:rsidRPr="00A20724">
        <w:rPr>
          <w:rFonts w:ascii="Arial" w:hAnsi="Arial" w:cs="Arial"/>
          <w:color w:val="000000" w:themeColor="text1"/>
          <w:sz w:val="20"/>
          <w:szCs w:val="20"/>
        </w:rPr>
        <w:t>Вопросы, требующие разъяснения, отсутствуют.</w:t>
      </w:r>
    </w:p>
    <w:p w:rsidR="004834B4" w:rsidRDefault="004834B4" w:rsidP="004834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11. </w:t>
      </w:r>
      <w:r w:rsidR="00A20724" w:rsidRPr="00A20724">
        <w:rPr>
          <w:rFonts w:ascii="Arial" w:hAnsi="Arial" w:cs="Arial"/>
          <w:color w:val="000000" w:themeColor="text1"/>
          <w:sz w:val="20"/>
          <w:szCs w:val="20"/>
        </w:rPr>
        <w:t>Требований о последовательном получении групп по безопасности работ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A20724" w:rsidRPr="00A20724">
        <w:rPr>
          <w:rFonts w:ascii="Arial" w:hAnsi="Arial" w:cs="Arial"/>
          <w:color w:val="000000" w:themeColor="text1"/>
          <w:sz w:val="20"/>
          <w:szCs w:val="20"/>
        </w:rPr>
        <w:t>на высоте Правилами не предусмотрено. Группа по безопасности работ на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A20724" w:rsidRPr="00A20724">
        <w:rPr>
          <w:rFonts w:ascii="Arial" w:hAnsi="Arial" w:cs="Arial"/>
          <w:color w:val="000000" w:themeColor="text1"/>
          <w:sz w:val="20"/>
          <w:szCs w:val="20"/>
        </w:rPr>
        <w:t>высоте присваиваются работникам исходя из фактически выполняемых ими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A20724" w:rsidRPr="00A20724">
        <w:rPr>
          <w:rFonts w:ascii="Arial" w:hAnsi="Arial" w:cs="Arial"/>
          <w:color w:val="000000" w:themeColor="text1"/>
          <w:sz w:val="20"/>
          <w:szCs w:val="20"/>
        </w:rPr>
        <w:t>служебных обязанностей.</w:t>
      </w:r>
    </w:p>
    <w:p w:rsidR="004834B4" w:rsidRDefault="004834B4" w:rsidP="004834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13. </w:t>
      </w:r>
      <w:r w:rsidR="00A20724" w:rsidRPr="00A20724">
        <w:rPr>
          <w:rFonts w:ascii="Arial" w:hAnsi="Arial" w:cs="Arial"/>
          <w:color w:val="000000" w:themeColor="text1"/>
          <w:sz w:val="20"/>
          <w:szCs w:val="20"/>
        </w:rPr>
        <w:t>Исходя из требований пункта 14 Правил работодатель обеспечивает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A20724" w:rsidRPr="00A20724">
        <w:rPr>
          <w:rFonts w:ascii="Arial" w:hAnsi="Arial" w:cs="Arial"/>
          <w:color w:val="000000" w:themeColor="text1"/>
          <w:sz w:val="20"/>
          <w:szCs w:val="20"/>
        </w:rPr>
        <w:t>проведение стажировки всех работников, прошедших обучение безопасным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A20724" w:rsidRPr="00A20724">
        <w:rPr>
          <w:rFonts w:ascii="Arial" w:hAnsi="Arial" w:cs="Arial"/>
          <w:color w:val="000000" w:themeColor="text1"/>
          <w:sz w:val="20"/>
          <w:szCs w:val="20"/>
        </w:rPr>
        <w:t>методам и приемам выполнения работ на высоте (то есть стажировка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A20724" w:rsidRPr="00A20724">
        <w:rPr>
          <w:rFonts w:ascii="Arial" w:hAnsi="Arial" w:cs="Arial"/>
          <w:color w:val="000000" w:themeColor="text1"/>
          <w:sz w:val="20"/>
          <w:szCs w:val="20"/>
        </w:rPr>
        <w:t>работников проводится после окончания обучения).</w:t>
      </w:r>
    </w:p>
    <w:p w:rsidR="00A20724" w:rsidRPr="00A20724" w:rsidRDefault="004834B4" w:rsidP="004834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14. </w:t>
      </w:r>
      <w:r w:rsidR="00A20724" w:rsidRPr="00A20724">
        <w:rPr>
          <w:rFonts w:ascii="Arial" w:hAnsi="Arial" w:cs="Arial"/>
          <w:color w:val="000000" w:themeColor="text1"/>
          <w:sz w:val="20"/>
          <w:szCs w:val="20"/>
        </w:rPr>
        <w:t>Понятия "работа под непосредственным надзором" и "стажировка" не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A20724" w:rsidRPr="00A20724">
        <w:rPr>
          <w:rFonts w:ascii="Arial" w:hAnsi="Arial" w:cs="Arial"/>
          <w:color w:val="000000" w:themeColor="text1"/>
          <w:sz w:val="20"/>
          <w:szCs w:val="20"/>
        </w:rPr>
        <w:t>являются равнозначными.</w:t>
      </w:r>
    </w:p>
    <w:p w:rsidR="00A20724" w:rsidRPr="00A20724" w:rsidRDefault="00A20724" w:rsidP="00A2072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A20724" w:rsidRPr="00A20724" w:rsidRDefault="00A20724" w:rsidP="00A20724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 w:themeColor="text1"/>
          <w:sz w:val="20"/>
          <w:szCs w:val="20"/>
        </w:rPr>
      </w:pPr>
      <w:r w:rsidRPr="00A20724">
        <w:rPr>
          <w:rFonts w:ascii="Arial" w:hAnsi="Arial" w:cs="Arial"/>
          <w:color w:val="000000" w:themeColor="text1"/>
          <w:sz w:val="20"/>
          <w:szCs w:val="20"/>
        </w:rPr>
        <w:t>Заместитель директора Департамента</w:t>
      </w:r>
    </w:p>
    <w:p w:rsidR="00A20724" w:rsidRPr="00A20724" w:rsidRDefault="00A20724" w:rsidP="00A20724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 w:themeColor="text1"/>
          <w:sz w:val="20"/>
          <w:szCs w:val="20"/>
        </w:rPr>
      </w:pPr>
      <w:r w:rsidRPr="00A20724">
        <w:rPr>
          <w:rFonts w:ascii="Arial" w:hAnsi="Arial" w:cs="Arial"/>
          <w:color w:val="000000" w:themeColor="text1"/>
          <w:sz w:val="20"/>
          <w:szCs w:val="20"/>
        </w:rPr>
        <w:t>условий и охраны труда</w:t>
      </w:r>
    </w:p>
    <w:p w:rsidR="00A20724" w:rsidRPr="00A20724" w:rsidRDefault="00A20724" w:rsidP="00A20724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 w:themeColor="text1"/>
          <w:sz w:val="20"/>
          <w:szCs w:val="20"/>
        </w:rPr>
      </w:pPr>
    </w:p>
    <w:p w:rsidR="00A20724" w:rsidRPr="00A20724" w:rsidRDefault="00A20724" w:rsidP="00A20724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 w:themeColor="text1"/>
          <w:sz w:val="20"/>
          <w:szCs w:val="20"/>
        </w:rPr>
      </w:pPr>
      <w:proofErr w:type="spellStart"/>
      <w:r w:rsidRPr="00A20724">
        <w:rPr>
          <w:rFonts w:ascii="Arial" w:hAnsi="Arial" w:cs="Arial"/>
          <w:color w:val="000000" w:themeColor="text1"/>
          <w:sz w:val="20"/>
          <w:szCs w:val="20"/>
        </w:rPr>
        <w:t>Т.М.Жигастова</w:t>
      </w:r>
      <w:proofErr w:type="spellEnd"/>
    </w:p>
    <w:sectPr w:rsidR="00A20724" w:rsidRPr="00A207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654C44"/>
    <w:multiLevelType w:val="hybridMultilevel"/>
    <w:tmpl w:val="3A2AE770"/>
    <w:lvl w:ilvl="0" w:tplc="89CE332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431"/>
    <w:rsid w:val="001B5B0E"/>
    <w:rsid w:val="002558D8"/>
    <w:rsid w:val="002F04F2"/>
    <w:rsid w:val="004834B4"/>
    <w:rsid w:val="007A6E96"/>
    <w:rsid w:val="00A20724"/>
    <w:rsid w:val="00C44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F9FA6"/>
  <w15:chartTrackingRefBased/>
  <w15:docId w15:val="{8A9DEB62-0E2E-40AD-8648-70E417D88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1B5B0E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4">
    <w:name w:val="List Paragraph"/>
    <w:basedOn w:val="a"/>
    <w:uiPriority w:val="34"/>
    <w:qFormat/>
    <w:rsid w:val="00A207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1019</Words>
  <Characters>5809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Парубенко Антон</dc:creator>
  <cp:keywords/>
  <dc:description/>
  <cp:lastModifiedBy>Парубенко Антон</cp:lastModifiedBy>
  <cp:revision>2</cp:revision>
  <dcterms:created xsi:type="dcterms:W3CDTF">2018-07-06T08:22:00Z</dcterms:created>
  <dcterms:modified xsi:type="dcterms:W3CDTF">2018-07-06T08:22:00Z</dcterms:modified>
</cp:coreProperties>
</file>