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2C6C2" w14:textId="77777777" w:rsidR="00000000" w:rsidRPr="00017450" w:rsidRDefault="00610DD6">
      <w:pPr>
        <w:pStyle w:val="a3"/>
        <w:jc w:val="center"/>
        <w:divId w:val="1708286781"/>
        <w:rPr>
          <w:sz w:val="26"/>
          <w:szCs w:val="26"/>
        </w:rPr>
      </w:pPr>
      <w:r w:rsidRPr="00017450">
        <w:rPr>
          <w:rStyle w:val="a4"/>
          <w:sz w:val="26"/>
          <w:szCs w:val="26"/>
        </w:rPr>
        <w:t>МИНИСТЕРСТВО ЗДРАВООХРАНЕНИЯ Р</w:t>
      </w:r>
      <w:r w:rsidRPr="00017450">
        <w:rPr>
          <w:rStyle w:val="a4"/>
          <w:sz w:val="26"/>
          <w:szCs w:val="26"/>
        </w:rPr>
        <w:t>Ф</w:t>
      </w:r>
    </w:p>
    <w:p w14:paraId="0A9FB7A1" w14:textId="77777777" w:rsidR="00000000" w:rsidRPr="00017450" w:rsidRDefault="00610DD6">
      <w:pPr>
        <w:pStyle w:val="a3"/>
        <w:jc w:val="center"/>
        <w:divId w:val="1708286781"/>
        <w:rPr>
          <w:sz w:val="26"/>
          <w:szCs w:val="26"/>
        </w:rPr>
      </w:pPr>
      <w:r w:rsidRPr="00017450">
        <w:rPr>
          <w:rStyle w:val="a4"/>
          <w:sz w:val="26"/>
          <w:szCs w:val="26"/>
        </w:rPr>
        <w:t>ПИСЬМ</w:t>
      </w:r>
      <w:r w:rsidRPr="00017450">
        <w:rPr>
          <w:rStyle w:val="a4"/>
          <w:sz w:val="26"/>
          <w:szCs w:val="26"/>
        </w:rPr>
        <w:t>О</w:t>
      </w:r>
    </w:p>
    <w:p w14:paraId="2C5442FA" w14:textId="77777777" w:rsidR="00000000" w:rsidRPr="00017450" w:rsidRDefault="00610DD6">
      <w:pPr>
        <w:pStyle w:val="a3"/>
        <w:jc w:val="center"/>
        <w:divId w:val="1708286781"/>
        <w:rPr>
          <w:sz w:val="26"/>
          <w:szCs w:val="26"/>
        </w:rPr>
      </w:pPr>
      <w:r w:rsidRPr="00017450">
        <w:rPr>
          <w:rStyle w:val="a4"/>
          <w:sz w:val="26"/>
          <w:szCs w:val="26"/>
        </w:rPr>
        <w:t>от 25 августа 2020 года № 28-4/3104547-947</w:t>
      </w:r>
      <w:r w:rsidRPr="00017450">
        <w:rPr>
          <w:rStyle w:val="a4"/>
          <w:sz w:val="26"/>
          <w:szCs w:val="26"/>
        </w:rPr>
        <w:t>5</w:t>
      </w:r>
    </w:p>
    <w:p w14:paraId="379A4018" w14:textId="77777777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Департамент общественного здоровья, коммуникаций и экспертной деятельности Министерства здравоохранения Российской Федерации, рассмотрев в пределах компетенции совместно с ФГБНУ «Научно-исследовательский институт</w:t>
      </w:r>
      <w:r w:rsidRPr="00017450">
        <w:rPr>
          <w:sz w:val="26"/>
          <w:szCs w:val="26"/>
        </w:rPr>
        <w:t xml:space="preserve"> медицины труда имени академика Н.Ф. </w:t>
      </w:r>
      <w:proofErr w:type="spellStart"/>
      <w:r w:rsidRPr="00017450">
        <w:rPr>
          <w:sz w:val="26"/>
          <w:szCs w:val="26"/>
        </w:rPr>
        <w:t>Измерова</w:t>
      </w:r>
      <w:proofErr w:type="spellEnd"/>
      <w:r w:rsidRPr="00017450">
        <w:rPr>
          <w:sz w:val="26"/>
          <w:szCs w:val="26"/>
        </w:rPr>
        <w:t>» обращение, сообщает следующее</w:t>
      </w:r>
      <w:r w:rsidRPr="00017450">
        <w:rPr>
          <w:sz w:val="26"/>
          <w:szCs w:val="26"/>
        </w:rPr>
        <w:t>.</w:t>
      </w:r>
    </w:p>
    <w:p w14:paraId="3399B94D" w14:textId="4422C52A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В соответствии со</w:t>
      </w:r>
      <w:r w:rsidRPr="00017450">
        <w:rPr>
          <w:sz w:val="26"/>
          <w:szCs w:val="26"/>
        </w:rPr>
        <w:t xml:space="preserve"> </w:t>
      </w:r>
      <w:r w:rsidRPr="00017450">
        <w:rPr>
          <w:sz w:val="26"/>
          <w:szCs w:val="26"/>
        </w:rPr>
        <w:t>статьей 20</w:t>
      </w:r>
      <w:r w:rsidRPr="00017450">
        <w:rPr>
          <w:sz w:val="26"/>
          <w:szCs w:val="26"/>
        </w:rPr>
        <w:t>9</w:t>
      </w:r>
      <w:r w:rsidRPr="00017450">
        <w:rPr>
          <w:sz w:val="26"/>
          <w:szCs w:val="26"/>
        </w:rPr>
        <w:t xml:space="preserve"> Трудового кодекса Российской Федерации при приеме на новое место работы </w:t>
      </w:r>
      <w:r w:rsidRPr="00017450">
        <w:rPr>
          <w:sz w:val="26"/>
          <w:szCs w:val="26"/>
        </w:rPr>
        <w:t>с вредными и (или) опасными условиями труда (в том числе на подземных работах), а также на работах, связанных с движением транспорта, работники проходят обязательные предварительные (при поступлении на работу) и периодические (для лиц в возрасте до 21 года</w:t>
      </w:r>
      <w:r w:rsidRPr="00017450">
        <w:rPr>
          <w:sz w:val="26"/>
          <w:szCs w:val="26"/>
        </w:rPr>
        <w:t xml:space="preserve"> - ежегодные) медицинские осмотры для определения пригодности этих работников для выполнения поручаемой работы и предупреждения профессиональных заболеваний в установленном порядке</w:t>
      </w:r>
      <w:r w:rsidRPr="00017450">
        <w:rPr>
          <w:sz w:val="26"/>
          <w:szCs w:val="26"/>
        </w:rPr>
        <w:t>.</w:t>
      </w:r>
    </w:p>
    <w:p w14:paraId="2B669DFC" w14:textId="77777777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Пунктом 3</w:t>
      </w:r>
      <w:r w:rsidRPr="00017450">
        <w:rPr>
          <w:sz w:val="26"/>
          <w:szCs w:val="26"/>
        </w:rPr>
        <w:t>7</w:t>
      </w:r>
      <w:r w:rsidRPr="00017450">
        <w:rPr>
          <w:sz w:val="26"/>
          <w:szCs w:val="26"/>
        </w:rPr>
        <w:t xml:space="preserve"> приложения</w:t>
      </w:r>
      <w:r w:rsidRPr="00017450">
        <w:rPr>
          <w:sz w:val="26"/>
          <w:szCs w:val="26"/>
        </w:rPr>
        <w:t xml:space="preserve"> </w:t>
      </w:r>
      <w:r w:rsidRPr="00017450">
        <w:rPr>
          <w:sz w:val="26"/>
          <w:szCs w:val="26"/>
        </w:rPr>
        <w:t>№ 3 приказа Министерства здравоохранения и социально</w:t>
      </w:r>
      <w:r w:rsidRPr="00017450">
        <w:rPr>
          <w:sz w:val="26"/>
          <w:szCs w:val="26"/>
        </w:rPr>
        <w:t>го развития Российской Федерации от 12.04.201</w:t>
      </w:r>
      <w:r w:rsidRPr="00017450">
        <w:rPr>
          <w:sz w:val="26"/>
          <w:szCs w:val="26"/>
        </w:rPr>
        <w:t>1</w:t>
      </w:r>
      <w:r w:rsidRPr="00017450">
        <w:rPr>
          <w:sz w:val="26"/>
          <w:szCs w:val="26"/>
        </w:rPr>
        <w:t xml:space="preserve">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</w:t>
      </w:r>
      <w:r w:rsidRPr="00017450">
        <w:rPr>
          <w:sz w:val="26"/>
          <w:szCs w:val="26"/>
        </w:rPr>
        <w:t xml:space="preserve">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определен порядок проведения осмотра в центре </w:t>
      </w:r>
      <w:proofErr w:type="spellStart"/>
      <w:r w:rsidRPr="00017450">
        <w:rPr>
          <w:sz w:val="26"/>
          <w:szCs w:val="26"/>
        </w:rPr>
        <w:t>профпатологии</w:t>
      </w:r>
      <w:proofErr w:type="spellEnd"/>
      <w:r w:rsidRPr="00017450">
        <w:rPr>
          <w:sz w:val="26"/>
          <w:szCs w:val="26"/>
        </w:rPr>
        <w:t>.</w:t>
      </w:r>
    </w:p>
    <w:p w14:paraId="1AC78C50" w14:textId="77777777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 xml:space="preserve">Так, для работников, занятых на работах во вредных и (или) опасных условиях труда, первый периодический осмотр в центре </w:t>
      </w:r>
      <w:proofErr w:type="spellStart"/>
      <w:r w:rsidRPr="00017450">
        <w:rPr>
          <w:sz w:val="26"/>
          <w:szCs w:val="26"/>
        </w:rPr>
        <w:t>профпатологии</w:t>
      </w:r>
      <w:proofErr w:type="spellEnd"/>
      <w:r w:rsidRPr="00017450">
        <w:rPr>
          <w:sz w:val="26"/>
          <w:szCs w:val="26"/>
        </w:rPr>
        <w:t xml:space="preserve"> проводится при стаже работы 5 лет во вредных условиях труда (подклассы 3.1 - 3.4. класс 4), последующие периодические осм</w:t>
      </w:r>
      <w:r w:rsidRPr="00017450">
        <w:rPr>
          <w:sz w:val="26"/>
          <w:szCs w:val="26"/>
        </w:rPr>
        <w:t xml:space="preserve">отры у данных категорий работников в центре </w:t>
      </w:r>
      <w:proofErr w:type="spellStart"/>
      <w:r w:rsidRPr="00017450">
        <w:rPr>
          <w:sz w:val="26"/>
          <w:szCs w:val="26"/>
        </w:rPr>
        <w:t>профпатологии</w:t>
      </w:r>
      <w:proofErr w:type="spellEnd"/>
      <w:r w:rsidRPr="00017450">
        <w:rPr>
          <w:sz w:val="26"/>
          <w:szCs w:val="26"/>
        </w:rPr>
        <w:t xml:space="preserve"> проводятся один раз в пять лет </w:t>
      </w:r>
      <w:r w:rsidRPr="00017450">
        <w:rPr>
          <w:sz w:val="26"/>
          <w:szCs w:val="26"/>
        </w:rPr>
        <w:t>(</w:t>
      </w:r>
      <w:r w:rsidRPr="00017450">
        <w:rPr>
          <w:sz w:val="26"/>
          <w:szCs w:val="26"/>
        </w:rPr>
        <w:t>абзац 1, пункт 3</w:t>
      </w:r>
      <w:r w:rsidRPr="00017450">
        <w:rPr>
          <w:sz w:val="26"/>
          <w:szCs w:val="26"/>
        </w:rPr>
        <w:t>7</w:t>
      </w:r>
      <w:r w:rsidRPr="00017450">
        <w:rPr>
          <w:sz w:val="26"/>
          <w:szCs w:val="26"/>
        </w:rPr>
        <w:t>)</w:t>
      </w:r>
      <w:r w:rsidRPr="00017450">
        <w:rPr>
          <w:sz w:val="26"/>
          <w:szCs w:val="26"/>
        </w:rPr>
        <w:t>.</w:t>
      </w:r>
    </w:p>
    <w:p w14:paraId="745EA2A4" w14:textId="77777777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Согласно данному пункту в год проведения данного осмотра периодический осмотр в другой медицинской организации не проводится</w:t>
      </w:r>
      <w:r w:rsidRPr="00017450">
        <w:rPr>
          <w:sz w:val="26"/>
          <w:szCs w:val="26"/>
        </w:rPr>
        <w:t>.</w:t>
      </w:r>
    </w:p>
    <w:p w14:paraId="6D9255A7" w14:textId="2FAA7DDE" w:rsidR="00000000" w:rsidRPr="00017450" w:rsidRDefault="00610DD6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При смене рабочего м</w:t>
      </w:r>
      <w:r w:rsidRPr="00017450">
        <w:rPr>
          <w:sz w:val="26"/>
          <w:szCs w:val="26"/>
        </w:rPr>
        <w:t>еста работник приступает к трудовой деятельности в новых условиях труда, подсчет стажа производится с даты заключения нового трудового договора</w:t>
      </w:r>
      <w:r w:rsidRPr="00017450">
        <w:rPr>
          <w:sz w:val="26"/>
          <w:szCs w:val="26"/>
        </w:rPr>
        <w:t>.</w:t>
      </w:r>
    </w:p>
    <w:p w14:paraId="3AAB8B3C" w14:textId="6209519D" w:rsidR="00017450" w:rsidRPr="00017450" w:rsidRDefault="00017450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</w:p>
    <w:p w14:paraId="1A8CE58E" w14:textId="2A4F332E" w:rsidR="00017450" w:rsidRPr="00017450" w:rsidRDefault="00017450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</w:p>
    <w:p w14:paraId="3B6B4733" w14:textId="77777777" w:rsidR="00017450" w:rsidRPr="00017450" w:rsidRDefault="00017450" w:rsidP="00017450">
      <w:pPr>
        <w:pStyle w:val="a3"/>
        <w:spacing w:after="0"/>
        <w:ind w:firstLine="567"/>
        <w:divId w:val="1708286781"/>
        <w:rPr>
          <w:sz w:val="26"/>
          <w:szCs w:val="26"/>
        </w:rPr>
      </w:pPr>
    </w:p>
    <w:p w14:paraId="21ECCD0C" w14:textId="77777777" w:rsidR="00610DD6" w:rsidRPr="00017450" w:rsidRDefault="00610DD6">
      <w:pPr>
        <w:pStyle w:val="a3"/>
        <w:jc w:val="right"/>
        <w:divId w:val="1708286781"/>
        <w:rPr>
          <w:sz w:val="26"/>
          <w:szCs w:val="26"/>
        </w:rPr>
      </w:pPr>
      <w:r w:rsidRPr="00017450">
        <w:rPr>
          <w:sz w:val="26"/>
          <w:szCs w:val="26"/>
        </w:rPr>
        <w:t>Заместитель директора</w:t>
      </w:r>
      <w:r w:rsidRPr="00017450">
        <w:rPr>
          <w:sz w:val="26"/>
          <w:szCs w:val="26"/>
        </w:rPr>
        <w:br/>
        <w:t>Департамента общественного здоровья,</w:t>
      </w:r>
      <w:r w:rsidRPr="00017450">
        <w:rPr>
          <w:sz w:val="26"/>
          <w:szCs w:val="26"/>
        </w:rPr>
        <w:br/>
        <w:t>коммуникаций и экспертной деятельности</w:t>
      </w:r>
      <w:r w:rsidRPr="00017450">
        <w:rPr>
          <w:sz w:val="26"/>
          <w:szCs w:val="26"/>
        </w:rPr>
        <w:br/>
        <w:t>А.В. Грошев</w:t>
      </w:r>
      <w:r w:rsidRPr="00017450">
        <w:rPr>
          <w:sz w:val="26"/>
          <w:szCs w:val="26"/>
        </w:rPr>
        <w:t>а</w:t>
      </w:r>
    </w:p>
    <w:sectPr w:rsidR="00610DD6" w:rsidRPr="00017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450"/>
    <w:rsid w:val="00017450"/>
    <w:rsid w:val="0061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F3C41"/>
  <w15:chartTrackingRefBased/>
  <w15:docId w15:val="{AAE9ECC9-E7DD-471B-AA53-81971391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4738120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080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6781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2020-08-28T06:42:00Z</dcterms:created>
  <dcterms:modified xsi:type="dcterms:W3CDTF">2020-08-28T06:42:00Z</dcterms:modified>
</cp:coreProperties>
</file>