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3803F9" w14:textId="77777777" w:rsidR="00000000" w:rsidRPr="00941788" w:rsidRDefault="003B0BEE">
      <w:pPr>
        <w:pStyle w:val="a3"/>
        <w:jc w:val="center"/>
        <w:divId w:val="27683727"/>
        <w:rPr>
          <w:sz w:val="28"/>
          <w:szCs w:val="28"/>
        </w:rPr>
      </w:pPr>
      <w:r w:rsidRPr="00941788">
        <w:rPr>
          <w:rStyle w:val="a4"/>
          <w:sz w:val="28"/>
          <w:szCs w:val="28"/>
        </w:rPr>
        <w:t>МИНИСТЕРСТВО ТРУДА И СОЦИАЛЬНОЙ ЗАЩИТЫ РОССИЙСКОЙ ФЕДЕРАЦИ</w:t>
      </w:r>
      <w:r w:rsidRPr="00941788">
        <w:rPr>
          <w:rStyle w:val="a4"/>
          <w:sz w:val="28"/>
          <w:szCs w:val="28"/>
        </w:rPr>
        <w:t>И</w:t>
      </w:r>
    </w:p>
    <w:p w14:paraId="5BFD29EB" w14:textId="21919096" w:rsidR="00000000" w:rsidRPr="00941788" w:rsidRDefault="003B0BEE">
      <w:pPr>
        <w:pStyle w:val="a3"/>
        <w:jc w:val="center"/>
        <w:divId w:val="27683727"/>
        <w:rPr>
          <w:b/>
          <w:bCs/>
          <w:sz w:val="28"/>
          <w:szCs w:val="28"/>
        </w:rPr>
      </w:pPr>
      <w:r w:rsidRPr="00941788">
        <w:rPr>
          <w:rStyle w:val="a4"/>
          <w:b w:val="0"/>
          <w:bCs w:val="0"/>
          <w:sz w:val="28"/>
          <w:szCs w:val="28"/>
        </w:rPr>
        <w:t>ПИСЬМ</w:t>
      </w:r>
      <w:r w:rsidRPr="00941788">
        <w:rPr>
          <w:rStyle w:val="a4"/>
          <w:b w:val="0"/>
          <w:bCs w:val="0"/>
          <w:sz w:val="28"/>
          <w:szCs w:val="28"/>
        </w:rPr>
        <w:t>О</w:t>
      </w:r>
    </w:p>
    <w:p w14:paraId="1A3DFAA2" w14:textId="73D0F2C9" w:rsidR="00000000" w:rsidRDefault="003B0BEE">
      <w:pPr>
        <w:pStyle w:val="a3"/>
        <w:jc w:val="center"/>
        <w:divId w:val="27683727"/>
        <w:rPr>
          <w:rStyle w:val="a4"/>
          <w:b w:val="0"/>
          <w:bCs w:val="0"/>
          <w:sz w:val="28"/>
          <w:szCs w:val="28"/>
        </w:rPr>
      </w:pPr>
      <w:r w:rsidRPr="00941788">
        <w:rPr>
          <w:rStyle w:val="a4"/>
          <w:b w:val="0"/>
          <w:bCs w:val="0"/>
          <w:sz w:val="28"/>
          <w:szCs w:val="28"/>
        </w:rPr>
        <w:t>от 5 мая 2021 года № 15-0/ООГ-155</w:t>
      </w:r>
      <w:r w:rsidRPr="00941788">
        <w:rPr>
          <w:rStyle w:val="a4"/>
          <w:b w:val="0"/>
          <w:bCs w:val="0"/>
          <w:sz w:val="28"/>
          <w:szCs w:val="28"/>
        </w:rPr>
        <w:t>3</w:t>
      </w:r>
    </w:p>
    <w:p w14:paraId="31FF0B65" w14:textId="77777777" w:rsidR="00941788" w:rsidRPr="00941788" w:rsidRDefault="00941788">
      <w:pPr>
        <w:pStyle w:val="a3"/>
        <w:jc w:val="center"/>
        <w:divId w:val="27683727"/>
        <w:rPr>
          <w:rStyle w:val="a4"/>
          <w:b w:val="0"/>
          <w:bCs w:val="0"/>
          <w:sz w:val="28"/>
          <w:szCs w:val="28"/>
        </w:rPr>
      </w:pPr>
    </w:p>
    <w:p w14:paraId="56C4DFA8" w14:textId="77777777" w:rsidR="00000000" w:rsidRPr="00941788" w:rsidRDefault="003B0BEE" w:rsidP="00941788">
      <w:pPr>
        <w:pStyle w:val="a3"/>
        <w:spacing w:after="0"/>
        <w:ind w:firstLine="567"/>
        <w:divId w:val="27683727"/>
        <w:rPr>
          <w:sz w:val="28"/>
          <w:szCs w:val="28"/>
        </w:rPr>
      </w:pPr>
      <w:r w:rsidRPr="00941788">
        <w:rPr>
          <w:sz w:val="28"/>
          <w:szCs w:val="28"/>
        </w:rPr>
        <w:t>Департамент условий и охраны труда рассмотрел в пределах компетенции обращение, поступившее на официальный сайт Министерства труда и социальной защиты Российской Федерации, и сообщает следующее</w:t>
      </w:r>
      <w:r w:rsidRPr="00941788">
        <w:rPr>
          <w:sz w:val="28"/>
          <w:szCs w:val="28"/>
        </w:rPr>
        <w:t>.</w:t>
      </w:r>
    </w:p>
    <w:p w14:paraId="59C522D2" w14:textId="6F75B107" w:rsidR="00000000" w:rsidRPr="00941788" w:rsidRDefault="003B0BEE" w:rsidP="00941788">
      <w:pPr>
        <w:pStyle w:val="a3"/>
        <w:spacing w:after="0"/>
        <w:ind w:firstLine="567"/>
        <w:divId w:val="27683727"/>
        <w:rPr>
          <w:sz w:val="28"/>
          <w:szCs w:val="28"/>
        </w:rPr>
      </w:pPr>
      <w:r w:rsidRPr="00941788">
        <w:rPr>
          <w:sz w:val="28"/>
          <w:szCs w:val="28"/>
        </w:rPr>
        <w:t>В соответствии с</w:t>
      </w:r>
      <w:r w:rsidRPr="00941788">
        <w:rPr>
          <w:sz w:val="28"/>
          <w:szCs w:val="28"/>
        </w:rPr>
        <w:t xml:space="preserve"> </w:t>
      </w:r>
      <w:r w:rsidRPr="00941788">
        <w:rPr>
          <w:sz w:val="28"/>
          <w:szCs w:val="28"/>
        </w:rPr>
        <w:t xml:space="preserve">пунктом </w:t>
      </w:r>
      <w:r w:rsidRPr="00941788">
        <w:rPr>
          <w:sz w:val="28"/>
          <w:szCs w:val="28"/>
        </w:rPr>
        <w:t>1</w:t>
      </w:r>
      <w:r w:rsidRPr="00941788">
        <w:rPr>
          <w:sz w:val="28"/>
          <w:szCs w:val="28"/>
        </w:rPr>
        <w:t xml:space="preserve"> Правил по охране труда при работе на высоте, утвержденных</w:t>
      </w:r>
      <w:r w:rsidRPr="00941788">
        <w:rPr>
          <w:sz w:val="28"/>
          <w:szCs w:val="28"/>
        </w:rPr>
        <w:t xml:space="preserve"> </w:t>
      </w:r>
      <w:r w:rsidRPr="00941788">
        <w:rPr>
          <w:sz w:val="28"/>
          <w:szCs w:val="28"/>
        </w:rPr>
        <w:t>приказо</w:t>
      </w:r>
      <w:r w:rsidRPr="00941788">
        <w:rPr>
          <w:sz w:val="28"/>
          <w:szCs w:val="28"/>
        </w:rPr>
        <w:t>м Минтруда России от 16 ноября 2020 г. № 782</w:t>
      </w:r>
      <w:r w:rsidRPr="00941788">
        <w:rPr>
          <w:sz w:val="28"/>
          <w:szCs w:val="28"/>
        </w:rPr>
        <w:t>н</w:t>
      </w:r>
      <w:r w:rsidRPr="00941788">
        <w:rPr>
          <w:sz w:val="28"/>
          <w:szCs w:val="28"/>
        </w:rPr>
        <w:t>, (далее -Правила) Правила устанавливают государственные нормативные требования по охране труда и регулируют порядок действий работодателя и работника при организации и проведении работ на высоте</w:t>
      </w:r>
      <w:r w:rsidRPr="00941788">
        <w:rPr>
          <w:sz w:val="28"/>
          <w:szCs w:val="28"/>
        </w:rPr>
        <w:t>.</w:t>
      </w:r>
    </w:p>
    <w:p w14:paraId="7AD5B69D" w14:textId="77777777" w:rsidR="00000000" w:rsidRPr="00941788" w:rsidRDefault="003B0BEE" w:rsidP="00941788">
      <w:pPr>
        <w:pStyle w:val="a3"/>
        <w:spacing w:after="0"/>
        <w:ind w:firstLine="567"/>
        <w:divId w:val="27683727"/>
        <w:rPr>
          <w:sz w:val="28"/>
          <w:szCs w:val="28"/>
        </w:rPr>
      </w:pPr>
      <w:r w:rsidRPr="00941788">
        <w:rPr>
          <w:sz w:val="28"/>
          <w:szCs w:val="28"/>
        </w:rPr>
        <w:t>Пунктом 1</w:t>
      </w:r>
      <w:r w:rsidRPr="00941788">
        <w:rPr>
          <w:sz w:val="28"/>
          <w:szCs w:val="28"/>
        </w:rPr>
        <w:t>6</w:t>
      </w:r>
      <w:r w:rsidRPr="00941788">
        <w:rPr>
          <w:sz w:val="28"/>
          <w:szCs w:val="28"/>
        </w:rPr>
        <w:t xml:space="preserve"> Пра</w:t>
      </w:r>
      <w:r w:rsidRPr="00941788">
        <w:rPr>
          <w:sz w:val="28"/>
          <w:szCs w:val="28"/>
        </w:rPr>
        <w:t>вил определено, что работодатель (уполномоченное им лицо) обязан организовать до начала проведения работы на высоте обучение безопасным методам и приемам выполнения работ на высоте работников</w:t>
      </w:r>
      <w:r w:rsidRPr="00941788">
        <w:rPr>
          <w:sz w:val="28"/>
          <w:szCs w:val="28"/>
        </w:rPr>
        <w:t>:</w:t>
      </w:r>
    </w:p>
    <w:p w14:paraId="73CBAD8D" w14:textId="77777777" w:rsidR="00000000" w:rsidRPr="00941788" w:rsidRDefault="003B0BEE" w:rsidP="00941788">
      <w:pPr>
        <w:pStyle w:val="a3"/>
        <w:spacing w:after="0"/>
        <w:ind w:firstLine="567"/>
        <w:divId w:val="27683727"/>
        <w:rPr>
          <w:sz w:val="28"/>
          <w:szCs w:val="28"/>
        </w:rPr>
      </w:pPr>
      <w:r w:rsidRPr="00941788">
        <w:rPr>
          <w:sz w:val="28"/>
          <w:szCs w:val="28"/>
        </w:rPr>
        <w:t>а) допускаемых к работам на высоте впервые</w:t>
      </w:r>
      <w:r w:rsidRPr="00941788">
        <w:rPr>
          <w:sz w:val="28"/>
          <w:szCs w:val="28"/>
        </w:rPr>
        <w:t>;</w:t>
      </w:r>
    </w:p>
    <w:p w14:paraId="67CDF8A0" w14:textId="77777777" w:rsidR="00000000" w:rsidRPr="00941788" w:rsidRDefault="003B0BEE" w:rsidP="00941788">
      <w:pPr>
        <w:pStyle w:val="a3"/>
        <w:spacing w:after="0"/>
        <w:ind w:firstLine="567"/>
        <w:divId w:val="27683727"/>
        <w:rPr>
          <w:sz w:val="28"/>
          <w:szCs w:val="28"/>
        </w:rPr>
      </w:pPr>
      <w:r w:rsidRPr="00941788">
        <w:rPr>
          <w:sz w:val="28"/>
          <w:szCs w:val="28"/>
        </w:rPr>
        <w:t>б) переводимых с др</w:t>
      </w:r>
      <w:r w:rsidRPr="00941788">
        <w:rPr>
          <w:sz w:val="28"/>
          <w:szCs w:val="28"/>
        </w:rPr>
        <w:t>угих работ, если указанные работники ранее не проходили соответствующего обучения</w:t>
      </w:r>
      <w:r w:rsidRPr="00941788">
        <w:rPr>
          <w:sz w:val="28"/>
          <w:szCs w:val="28"/>
        </w:rPr>
        <w:t>;</w:t>
      </w:r>
    </w:p>
    <w:p w14:paraId="63C7FC72" w14:textId="77777777" w:rsidR="00000000" w:rsidRPr="00941788" w:rsidRDefault="003B0BEE" w:rsidP="00941788">
      <w:pPr>
        <w:pStyle w:val="a3"/>
        <w:spacing w:after="0"/>
        <w:ind w:firstLine="567"/>
        <w:divId w:val="27683727"/>
        <w:rPr>
          <w:sz w:val="28"/>
          <w:szCs w:val="28"/>
        </w:rPr>
      </w:pPr>
      <w:r w:rsidRPr="00941788">
        <w:rPr>
          <w:sz w:val="28"/>
          <w:szCs w:val="28"/>
        </w:rPr>
        <w:t>в) имеющих перерыв в работе на высоте более одного года</w:t>
      </w:r>
      <w:r w:rsidRPr="00941788">
        <w:rPr>
          <w:sz w:val="28"/>
          <w:szCs w:val="28"/>
        </w:rPr>
        <w:t>.</w:t>
      </w:r>
    </w:p>
    <w:p w14:paraId="0A2C97F4" w14:textId="77777777" w:rsidR="00000000" w:rsidRPr="00941788" w:rsidRDefault="003B0BEE" w:rsidP="00941788">
      <w:pPr>
        <w:pStyle w:val="a3"/>
        <w:spacing w:after="0"/>
        <w:ind w:firstLine="567"/>
        <w:divId w:val="27683727"/>
        <w:rPr>
          <w:sz w:val="28"/>
          <w:szCs w:val="28"/>
        </w:rPr>
      </w:pPr>
      <w:r w:rsidRPr="00941788">
        <w:rPr>
          <w:sz w:val="28"/>
          <w:szCs w:val="28"/>
        </w:rPr>
        <w:t>В силу</w:t>
      </w:r>
      <w:r w:rsidRPr="00941788">
        <w:rPr>
          <w:sz w:val="28"/>
          <w:szCs w:val="28"/>
        </w:rPr>
        <w:t xml:space="preserve"> </w:t>
      </w:r>
      <w:r w:rsidRPr="00941788">
        <w:rPr>
          <w:sz w:val="28"/>
          <w:szCs w:val="28"/>
        </w:rPr>
        <w:t>пункта 2</w:t>
      </w:r>
      <w:r w:rsidRPr="00941788">
        <w:rPr>
          <w:sz w:val="28"/>
          <w:szCs w:val="28"/>
        </w:rPr>
        <w:t>4</w:t>
      </w:r>
      <w:r w:rsidRPr="00941788">
        <w:rPr>
          <w:sz w:val="28"/>
          <w:szCs w:val="28"/>
        </w:rPr>
        <w:t xml:space="preserve"> Правил обучение безопасным методам и приемам выполнения работ на высоте завершается экзаменом</w:t>
      </w:r>
      <w:r w:rsidRPr="00941788">
        <w:rPr>
          <w:sz w:val="28"/>
          <w:szCs w:val="28"/>
        </w:rPr>
        <w:t>.</w:t>
      </w:r>
    </w:p>
    <w:p w14:paraId="6BCE2CC0" w14:textId="77777777" w:rsidR="00000000" w:rsidRPr="00941788" w:rsidRDefault="003B0BEE" w:rsidP="00941788">
      <w:pPr>
        <w:pStyle w:val="a3"/>
        <w:spacing w:after="0"/>
        <w:ind w:firstLine="567"/>
        <w:divId w:val="27683727"/>
        <w:rPr>
          <w:sz w:val="28"/>
          <w:szCs w:val="28"/>
        </w:rPr>
      </w:pPr>
      <w:r w:rsidRPr="00941788">
        <w:rPr>
          <w:sz w:val="28"/>
          <w:szCs w:val="28"/>
        </w:rPr>
        <w:t>Экза</w:t>
      </w:r>
      <w:r w:rsidRPr="00941788">
        <w:rPr>
          <w:sz w:val="28"/>
          <w:szCs w:val="28"/>
        </w:rPr>
        <w:t>мен проводится экзаменационными комиссиями, создаваемыми приказом руководителя организации, проводящей обучение безопасным методам и приемам выполнения работ на высоте. Состав экзаменационных комиссий для приема экзамена у работников, допускаемых к проведе</w:t>
      </w:r>
      <w:r w:rsidRPr="00941788">
        <w:rPr>
          <w:sz w:val="28"/>
          <w:szCs w:val="28"/>
        </w:rPr>
        <w:t>нию работ на высоте, выполняемых с оформлением наряда-допуска, формируется из работников 3 группы</w:t>
      </w:r>
      <w:r w:rsidRPr="00941788">
        <w:rPr>
          <w:sz w:val="28"/>
          <w:szCs w:val="28"/>
        </w:rPr>
        <w:t>.</w:t>
      </w:r>
    </w:p>
    <w:p w14:paraId="5F97BC08" w14:textId="77777777" w:rsidR="00000000" w:rsidRPr="00941788" w:rsidRDefault="003B0BEE" w:rsidP="00941788">
      <w:pPr>
        <w:pStyle w:val="a3"/>
        <w:spacing w:after="0"/>
        <w:ind w:firstLine="567"/>
        <w:divId w:val="27683727"/>
        <w:rPr>
          <w:sz w:val="28"/>
          <w:szCs w:val="28"/>
        </w:rPr>
      </w:pPr>
      <w:r w:rsidRPr="00941788">
        <w:rPr>
          <w:sz w:val="28"/>
          <w:szCs w:val="28"/>
        </w:rPr>
        <w:t>При этом</w:t>
      </w:r>
      <w:r w:rsidRPr="00941788">
        <w:rPr>
          <w:sz w:val="28"/>
          <w:szCs w:val="28"/>
        </w:rPr>
        <w:t xml:space="preserve"> </w:t>
      </w:r>
      <w:r w:rsidRPr="00941788">
        <w:rPr>
          <w:sz w:val="28"/>
          <w:szCs w:val="28"/>
        </w:rPr>
        <w:t>пунктом 2</w:t>
      </w:r>
      <w:r w:rsidRPr="00941788">
        <w:rPr>
          <w:sz w:val="28"/>
          <w:szCs w:val="28"/>
        </w:rPr>
        <w:t>6</w:t>
      </w:r>
      <w:r w:rsidRPr="00941788">
        <w:rPr>
          <w:sz w:val="28"/>
          <w:szCs w:val="28"/>
        </w:rPr>
        <w:t xml:space="preserve"> Правил определено, что работникам 1, 2 и 3 групп, успешно сдавшим экзамен по результатам проведения обучения и отработке практических уме</w:t>
      </w:r>
      <w:r w:rsidRPr="00941788">
        <w:rPr>
          <w:sz w:val="28"/>
          <w:szCs w:val="28"/>
        </w:rPr>
        <w:t>ний применения безопасных методов и приемов выполнения работ на высоте, выдается удостоверение о допуске к соответствующим работам на высоте (рекомендуемый образец предусмотрен</w:t>
      </w:r>
      <w:r w:rsidRPr="00941788">
        <w:rPr>
          <w:sz w:val="28"/>
          <w:szCs w:val="28"/>
        </w:rPr>
        <w:t xml:space="preserve"> </w:t>
      </w:r>
      <w:r w:rsidRPr="00941788">
        <w:rPr>
          <w:sz w:val="28"/>
          <w:szCs w:val="28"/>
        </w:rPr>
        <w:t xml:space="preserve">приложением № </w:t>
      </w:r>
      <w:r w:rsidRPr="00941788">
        <w:rPr>
          <w:sz w:val="28"/>
          <w:szCs w:val="28"/>
        </w:rPr>
        <w:t>3</w:t>
      </w:r>
      <w:r w:rsidRPr="00941788">
        <w:rPr>
          <w:sz w:val="28"/>
          <w:szCs w:val="28"/>
        </w:rPr>
        <w:t xml:space="preserve"> к Правилам)</w:t>
      </w:r>
      <w:r w:rsidRPr="00941788">
        <w:rPr>
          <w:sz w:val="28"/>
          <w:szCs w:val="28"/>
        </w:rPr>
        <w:t>.</w:t>
      </w:r>
    </w:p>
    <w:p w14:paraId="5B156987" w14:textId="77777777" w:rsidR="00000000" w:rsidRPr="00941788" w:rsidRDefault="003B0BEE" w:rsidP="00941788">
      <w:pPr>
        <w:pStyle w:val="a3"/>
        <w:spacing w:after="0"/>
        <w:ind w:firstLine="567"/>
        <w:divId w:val="27683727"/>
        <w:rPr>
          <w:sz w:val="28"/>
          <w:szCs w:val="28"/>
        </w:rPr>
      </w:pPr>
      <w:r w:rsidRPr="00941788">
        <w:rPr>
          <w:sz w:val="28"/>
          <w:szCs w:val="28"/>
        </w:rPr>
        <w:t>Работникам, выполняющим работы на высоте с примене</w:t>
      </w:r>
      <w:r w:rsidRPr="00941788">
        <w:rPr>
          <w:sz w:val="28"/>
          <w:szCs w:val="28"/>
        </w:rPr>
        <w:t xml:space="preserve">нием средств </w:t>
      </w:r>
      <w:proofErr w:type="spellStart"/>
      <w:r w:rsidRPr="00941788">
        <w:rPr>
          <w:sz w:val="28"/>
          <w:szCs w:val="28"/>
        </w:rPr>
        <w:t>подмащивания</w:t>
      </w:r>
      <w:proofErr w:type="spellEnd"/>
      <w:r w:rsidRPr="00941788">
        <w:rPr>
          <w:sz w:val="28"/>
          <w:szCs w:val="28"/>
        </w:rPr>
        <w:t xml:space="preserve">, на площадках с защитными ограждениями высотой 1,1 м и более, а также работы без применения средств </w:t>
      </w:r>
      <w:proofErr w:type="spellStart"/>
      <w:r w:rsidRPr="00941788">
        <w:rPr>
          <w:sz w:val="28"/>
          <w:szCs w:val="28"/>
        </w:rPr>
        <w:t>подмащивания</w:t>
      </w:r>
      <w:proofErr w:type="spellEnd"/>
      <w:r w:rsidRPr="00941788">
        <w:rPr>
          <w:sz w:val="28"/>
          <w:szCs w:val="28"/>
        </w:rPr>
        <w:t xml:space="preserve">, выполняемые на высоте 5 м и более, работы, выполняемые на расстоянии менее 2 м от </w:t>
      </w:r>
      <w:proofErr w:type="spellStart"/>
      <w:r w:rsidRPr="00941788">
        <w:rPr>
          <w:sz w:val="28"/>
          <w:szCs w:val="28"/>
        </w:rPr>
        <w:t>неогражденных</w:t>
      </w:r>
      <w:proofErr w:type="spellEnd"/>
      <w:r w:rsidRPr="00941788">
        <w:rPr>
          <w:sz w:val="28"/>
          <w:szCs w:val="28"/>
        </w:rPr>
        <w:t xml:space="preserve"> перепадов по высоте </w:t>
      </w:r>
      <w:r w:rsidRPr="00941788">
        <w:rPr>
          <w:sz w:val="28"/>
          <w:szCs w:val="28"/>
        </w:rPr>
        <w:t>более 5 м на площадках при отсутствии защитных ограждений либо при высоте защитных ограждений, составляющей менее 1,1 м, при получении удостоверения, согласно</w:t>
      </w:r>
      <w:r w:rsidRPr="00941788">
        <w:rPr>
          <w:sz w:val="28"/>
          <w:szCs w:val="28"/>
        </w:rPr>
        <w:t xml:space="preserve"> </w:t>
      </w:r>
      <w:r w:rsidRPr="00941788">
        <w:rPr>
          <w:sz w:val="28"/>
          <w:szCs w:val="28"/>
        </w:rPr>
        <w:t>пункту 2</w:t>
      </w:r>
      <w:r w:rsidRPr="00941788">
        <w:rPr>
          <w:sz w:val="28"/>
          <w:szCs w:val="28"/>
        </w:rPr>
        <w:t>6</w:t>
      </w:r>
      <w:r w:rsidRPr="00941788">
        <w:rPr>
          <w:sz w:val="28"/>
          <w:szCs w:val="28"/>
        </w:rPr>
        <w:t xml:space="preserve"> Правил, </w:t>
      </w:r>
      <w:r w:rsidRPr="00941788">
        <w:rPr>
          <w:sz w:val="28"/>
          <w:szCs w:val="28"/>
        </w:rPr>
        <w:lastRenderedPageBreak/>
        <w:t>удостоверение, предусмотренное</w:t>
      </w:r>
      <w:r w:rsidRPr="00941788">
        <w:rPr>
          <w:sz w:val="28"/>
          <w:szCs w:val="28"/>
        </w:rPr>
        <w:t xml:space="preserve"> </w:t>
      </w:r>
      <w:r w:rsidRPr="00941788">
        <w:rPr>
          <w:sz w:val="28"/>
          <w:szCs w:val="28"/>
        </w:rPr>
        <w:t xml:space="preserve">приложением № </w:t>
      </w:r>
      <w:r w:rsidRPr="00941788">
        <w:rPr>
          <w:sz w:val="28"/>
          <w:szCs w:val="28"/>
        </w:rPr>
        <w:t>1</w:t>
      </w:r>
      <w:r w:rsidRPr="00941788">
        <w:rPr>
          <w:sz w:val="28"/>
          <w:szCs w:val="28"/>
        </w:rPr>
        <w:t xml:space="preserve"> к Правилам, может не выдаваться</w:t>
      </w:r>
      <w:r w:rsidRPr="00941788">
        <w:rPr>
          <w:sz w:val="28"/>
          <w:szCs w:val="28"/>
        </w:rPr>
        <w:t>.</w:t>
      </w:r>
    </w:p>
    <w:p w14:paraId="5F7E4C17" w14:textId="77777777" w:rsidR="00000000" w:rsidRPr="00941788" w:rsidRDefault="003B0BEE" w:rsidP="00941788">
      <w:pPr>
        <w:pStyle w:val="a3"/>
        <w:spacing w:after="0"/>
        <w:ind w:firstLine="567"/>
        <w:divId w:val="27683727"/>
        <w:rPr>
          <w:sz w:val="28"/>
          <w:szCs w:val="28"/>
        </w:rPr>
      </w:pPr>
      <w:r w:rsidRPr="00941788">
        <w:rPr>
          <w:sz w:val="28"/>
          <w:szCs w:val="28"/>
        </w:rPr>
        <w:t>Учитывая изложенное поясняем, что обязанность проходить указанное обучение в образовательных организациях Правилами не установлена, и в этой связи обучение работников безопасным методам и приемам выполнения работ на высоте с последующей выдачей соответств</w:t>
      </w:r>
      <w:r w:rsidRPr="00941788">
        <w:rPr>
          <w:sz w:val="28"/>
          <w:szCs w:val="28"/>
        </w:rPr>
        <w:t>ующих удостоверений может проводиться силами комиссией, образованной самим работодателем из числа работников, имеющих 3 группу по безопасности работ на высоте, при соблюдении требований, установленных Правилами, к проведению соответствующего обучения</w:t>
      </w:r>
      <w:r w:rsidRPr="00941788">
        <w:rPr>
          <w:sz w:val="28"/>
          <w:szCs w:val="28"/>
        </w:rPr>
        <w:t>.</w:t>
      </w:r>
    </w:p>
    <w:p w14:paraId="0B39E55A" w14:textId="77777777" w:rsidR="00000000" w:rsidRPr="00941788" w:rsidRDefault="003B0BEE" w:rsidP="00941788">
      <w:pPr>
        <w:pStyle w:val="a3"/>
        <w:spacing w:after="0"/>
        <w:ind w:firstLine="567"/>
        <w:divId w:val="27683727"/>
        <w:rPr>
          <w:sz w:val="28"/>
          <w:szCs w:val="28"/>
        </w:rPr>
      </w:pPr>
      <w:r w:rsidRPr="00941788">
        <w:rPr>
          <w:sz w:val="28"/>
          <w:szCs w:val="28"/>
        </w:rPr>
        <w:t xml:space="preserve">При </w:t>
      </w:r>
      <w:r w:rsidRPr="00941788">
        <w:rPr>
          <w:sz w:val="28"/>
          <w:szCs w:val="28"/>
        </w:rPr>
        <w:t>этом, по мнению Департамента, в случае отсутствия соответствующего обучения безопасным методам и приемам выполнения работ на высоте, членам указанной выше экзаменационной комиссии работодателя представляется целесообразным пройти такое обучение на 3 группу</w:t>
      </w:r>
      <w:r w:rsidRPr="00941788">
        <w:rPr>
          <w:sz w:val="28"/>
          <w:szCs w:val="28"/>
        </w:rPr>
        <w:t xml:space="preserve"> в любой обучающей организации, располагающей соответствующей материально-технической базой, позволяющей реализовать приобретение работником теоретических знаний и практических умений безопасного выполнения работ на высоте</w:t>
      </w:r>
      <w:r w:rsidRPr="00941788">
        <w:rPr>
          <w:sz w:val="28"/>
          <w:szCs w:val="28"/>
        </w:rPr>
        <w:t>.</w:t>
      </w:r>
    </w:p>
    <w:p w14:paraId="47205CC0" w14:textId="2064FDA1" w:rsidR="00000000" w:rsidRDefault="003B0BEE" w:rsidP="00941788">
      <w:pPr>
        <w:pStyle w:val="a3"/>
        <w:spacing w:after="0"/>
        <w:ind w:firstLine="567"/>
        <w:divId w:val="27683727"/>
        <w:rPr>
          <w:sz w:val="28"/>
          <w:szCs w:val="28"/>
        </w:rPr>
      </w:pPr>
      <w:r w:rsidRPr="00941788">
        <w:rPr>
          <w:sz w:val="28"/>
          <w:szCs w:val="28"/>
        </w:rPr>
        <w:t xml:space="preserve">Также информируем, что ответ на </w:t>
      </w:r>
      <w:r w:rsidRPr="00941788">
        <w:rPr>
          <w:sz w:val="28"/>
          <w:szCs w:val="28"/>
        </w:rPr>
        <w:t>обращение не является нормативным правовым актом, носит разъяснительный характер и является мнением Департамента условий и охраны труда на отдельный заданный вопрос</w:t>
      </w:r>
      <w:r w:rsidRPr="00941788">
        <w:rPr>
          <w:sz w:val="28"/>
          <w:szCs w:val="28"/>
        </w:rPr>
        <w:t>.</w:t>
      </w:r>
    </w:p>
    <w:p w14:paraId="5D62DE75" w14:textId="34FD0798" w:rsidR="00941788" w:rsidRDefault="00941788" w:rsidP="00941788">
      <w:pPr>
        <w:pStyle w:val="a3"/>
        <w:spacing w:after="0"/>
        <w:ind w:firstLine="567"/>
        <w:divId w:val="27683727"/>
        <w:rPr>
          <w:sz w:val="28"/>
          <w:szCs w:val="28"/>
        </w:rPr>
      </w:pPr>
    </w:p>
    <w:p w14:paraId="6A192AEE" w14:textId="6290EF0F" w:rsidR="00941788" w:rsidRDefault="00941788" w:rsidP="00941788">
      <w:pPr>
        <w:pStyle w:val="a3"/>
        <w:spacing w:after="0"/>
        <w:ind w:firstLine="567"/>
        <w:divId w:val="27683727"/>
        <w:rPr>
          <w:sz w:val="28"/>
          <w:szCs w:val="28"/>
        </w:rPr>
      </w:pPr>
    </w:p>
    <w:p w14:paraId="6D30034A" w14:textId="77777777" w:rsidR="00941788" w:rsidRPr="00941788" w:rsidRDefault="00941788" w:rsidP="00941788">
      <w:pPr>
        <w:pStyle w:val="a3"/>
        <w:spacing w:after="0"/>
        <w:ind w:firstLine="567"/>
        <w:divId w:val="27683727"/>
        <w:rPr>
          <w:sz w:val="28"/>
          <w:szCs w:val="28"/>
        </w:rPr>
      </w:pPr>
    </w:p>
    <w:p w14:paraId="3F930E49" w14:textId="77777777" w:rsidR="003B0BEE" w:rsidRPr="00941788" w:rsidRDefault="003B0BEE">
      <w:pPr>
        <w:pStyle w:val="a3"/>
        <w:jc w:val="right"/>
        <w:divId w:val="27683727"/>
        <w:rPr>
          <w:sz w:val="28"/>
          <w:szCs w:val="28"/>
        </w:rPr>
      </w:pPr>
      <w:r w:rsidRPr="00941788">
        <w:rPr>
          <w:sz w:val="28"/>
          <w:szCs w:val="28"/>
        </w:rPr>
        <w:t>Заместитель Директора</w:t>
      </w:r>
      <w:r w:rsidRPr="00941788">
        <w:rPr>
          <w:sz w:val="28"/>
          <w:szCs w:val="28"/>
        </w:rPr>
        <w:br/>
        <w:t>Департамента условий и охраны труда</w:t>
      </w:r>
      <w:r w:rsidRPr="00941788">
        <w:rPr>
          <w:sz w:val="28"/>
          <w:szCs w:val="28"/>
        </w:rPr>
        <w:br/>
        <w:t xml:space="preserve">Т.М. </w:t>
      </w:r>
      <w:proofErr w:type="spellStart"/>
      <w:r w:rsidRPr="00941788">
        <w:rPr>
          <w:sz w:val="28"/>
          <w:szCs w:val="28"/>
        </w:rPr>
        <w:t>Жигастова</w:t>
      </w:r>
      <w:proofErr w:type="spellEnd"/>
      <w:r w:rsidRPr="00941788">
        <w:rPr>
          <w:sz w:val="28"/>
          <w:szCs w:val="28"/>
        </w:rPr>
        <w:br/>
      </w:r>
    </w:p>
    <w:sectPr w:rsidR="003B0BEE" w:rsidRPr="009417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788"/>
    <w:rsid w:val="003B0BEE"/>
    <w:rsid w:val="00941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4AB4DA"/>
  <w15:chartTrackingRefBased/>
  <w15:docId w15:val="{60B2C90C-C84F-45FA-A221-7CFE296D3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" w:hAnsi="Arial" w:cs="Arial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Pr>
      <w:rFonts w:ascii="Consolas" w:eastAsiaTheme="minorEastAsia" w:hAnsi="Consolas"/>
    </w:rPr>
  </w:style>
  <w:style w:type="paragraph" w:customStyle="1" w:styleId="msonormal0">
    <w:name w:val="msonormal"/>
    <w:basedOn w:val="a"/>
    <w:pPr>
      <w:spacing w:after="223"/>
      <w:jc w:val="both"/>
    </w:pPr>
  </w:style>
  <w:style w:type="paragraph" w:customStyle="1" w:styleId="contentblock">
    <w:name w:val="content_block"/>
    <w:basedOn w:val="a"/>
    <w:pPr>
      <w:spacing w:before="100" w:beforeAutospacing="1" w:after="100" w:afterAutospacing="1"/>
      <w:ind w:right="357"/>
    </w:pPr>
    <w:rPr>
      <w:rFonts w:ascii="Georgia" w:hAnsi="Georgia"/>
    </w:rPr>
  </w:style>
  <w:style w:type="paragraph" w:customStyle="1" w:styleId="references">
    <w:name w:val="references"/>
    <w:basedOn w:val="a"/>
    <w:pPr>
      <w:spacing w:before="100" w:beforeAutospacing="1" w:after="100" w:afterAutospacing="1"/>
    </w:pPr>
    <w:rPr>
      <w:vanish/>
    </w:rPr>
  </w:style>
  <w:style w:type="paragraph" w:customStyle="1" w:styleId="footer">
    <w:name w:val="footer"/>
    <w:basedOn w:val="a"/>
    <w:pPr>
      <w:spacing w:before="750"/>
    </w:pPr>
    <w:rPr>
      <w:rFonts w:ascii="Arial" w:hAnsi="Arial" w:cs="Arial"/>
      <w:sz w:val="20"/>
      <w:szCs w:val="20"/>
    </w:rPr>
  </w:style>
  <w:style w:type="paragraph" w:customStyle="1" w:styleId="content">
    <w:name w:val="content"/>
    <w:basedOn w:val="a"/>
    <w:pPr>
      <w:spacing w:before="100" w:beforeAutospacing="1" w:after="100" w:afterAutospacing="1"/>
    </w:pPr>
  </w:style>
  <w:style w:type="character" w:customStyle="1" w:styleId="docreferences">
    <w:name w:val="doc__references"/>
    <w:basedOn w:val="a0"/>
    <w:rPr>
      <w:vanish/>
      <w:webHidden w:val="0"/>
      <w:specVanish w:val="0"/>
    </w:rPr>
  </w:style>
  <w:style w:type="paragraph" w:customStyle="1" w:styleId="content1">
    <w:name w:val="content1"/>
    <w:basedOn w:val="a"/>
    <w:pPr>
      <w:spacing w:before="100" w:beforeAutospacing="1" w:after="100" w:afterAutospacing="1"/>
    </w:pPr>
    <w:rPr>
      <w:sz w:val="21"/>
      <w:szCs w:val="21"/>
    </w:rPr>
  </w:style>
  <w:style w:type="paragraph" w:styleId="a3">
    <w:name w:val="Normal (Web)"/>
    <w:basedOn w:val="a"/>
    <w:uiPriority w:val="99"/>
    <w:semiHidden/>
    <w:unhideWhenUsed/>
    <w:pPr>
      <w:spacing w:after="223"/>
      <w:jc w:val="both"/>
    </w:pPr>
  </w:style>
  <w:style w:type="paragraph" w:customStyle="1" w:styleId="align-center">
    <w:name w:val="align-center"/>
    <w:basedOn w:val="a"/>
    <w:pPr>
      <w:spacing w:after="223"/>
      <w:jc w:val="center"/>
    </w:pPr>
  </w:style>
  <w:style w:type="paragraph" w:customStyle="1" w:styleId="align-right">
    <w:name w:val="align-right"/>
    <w:basedOn w:val="a"/>
    <w:pPr>
      <w:spacing w:after="223"/>
      <w:jc w:val="right"/>
    </w:pPr>
  </w:style>
  <w:style w:type="paragraph" w:customStyle="1" w:styleId="align-left">
    <w:name w:val="align-left"/>
    <w:basedOn w:val="a"/>
    <w:pPr>
      <w:spacing w:after="223"/>
    </w:pPr>
  </w:style>
  <w:style w:type="paragraph" w:customStyle="1" w:styleId="doc-parttypetitle">
    <w:name w:val="doc-part_type_title"/>
    <w:basedOn w:val="a"/>
    <w:pPr>
      <w:pBdr>
        <w:bottom w:val="single" w:sz="6" w:space="29" w:color="E5E5E5"/>
      </w:pBdr>
      <w:spacing w:before="100" w:beforeAutospacing="1" w:after="195"/>
    </w:pPr>
  </w:style>
  <w:style w:type="paragraph" w:customStyle="1" w:styleId="docprops">
    <w:name w:val="doc__props"/>
    <w:basedOn w:val="a"/>
    <w:pPr>
      <w:spacing w:before="100" w:beforeAutospacing="1" w:after="100" w:afterAutospacing="1"/>
    </w:pPr>
    <w:rPr>
      <w:rFonts w:ascii="Helvetica" w:hAnsi="Helvetica" w:cs="Helvetica"/>
      <w:sz w:val="20"/>
      <w:szCs w:val="20"/>
    </w:rPr>
  </w:style>
  <w:style w:type="paragraph" w:customStyle="1" w:styleId="doctype">
    <w:name w:val="doc__type"/>
    <w:basedOn w:val="a"/>
    <w:pPr>
      <w:spacing w:before="96" w:after="120"/>
    </w:pPr>
    <w:rPr>
      <w:rFonts w:ascii="Helvetica" w:hAnsi="Helvetica" w:cs="Helvetica"/>
      <w:caps/>
      <w:spacing w:val="15"/>
      <w:sz w:val="15"/>
      <w:szCs w:val="15"/>
    </w:rPr>
  </w:style>
  <w:style w:type="paragraph" w:customStyle="1" w:styleId="docpart">
    <w:name w:val="doc__part"/>
    <w:basedOn w:val="a"/>
    <w:pPr>
      <w:spacing w:before="1228" w:after="997"/>
    </w:pPr>
    <w:rPr>
      <w:rFonts w:ascii="Georgia" w:hAnsi="Georgia"/>
      <w:caps/>
      <w:spacing w:val="48"/>
      <w:sz w:val="39"/>
      <w:szCs w:val="39"/>
    </w:rPr>
  </w:style>
  <w:style w:type="paragraph" w:customStyle="1" w:styleId="docsection">
    <w:name w:val="doc__section"/>
    <w:basedOn w:val="a"/>
    <w:pPr>
      <w:spacing w:before="1140" w:after="797"/>
    </w:pPr>
    <w:rPr>
      <w:rFonts w:ascii="Georgia" w:hAnsi="Georgia"/>
      <w:sz w:val="42"/>
      <w:szCs w:val="42"/>
    </w:rPr>
  </w:style>
  <w:style w:type="paragraph" w:customStyle="1" w:styleId="docsection-name">
    <w:name w:val="doc__section-name"/>
    <w:basedOn w:val="a"/>
    <w:pPr>
      <w:spacing w:before="100" w:beforeAutospacing="1" w:after="100" w:afterAutospacing="1"/>
    </w:pPr>
    <w:rPr>
      <w:rFonts w:ascii="Georgia" w:hAnsi="Georgia"/>
      <w:i/>
      <w:iCs/>
    </w:rPr>
  </w:style>
  <w:style w:type="paragraph" w:customStyle="1" w:styleId="docsubsection">
    <w:name w:val="doc__subsection"/>
    <w:basedOn w:val="a"/>
    <w:pPr>
      <w:spacing w:before="1070" w:after="420"/>
    </w:pPr>
    <w:rPr>
      <w:rFonts w:ascii="Helvetica" w:hAnsi="Helvetica" w:cs="Helvetica"/>
      <w:b/>
      <w:bCs/>
      <w:spacing w:val="-15"/>
      <w:sz w:val="36"/>
      <w:szCs w:val="36"/>
    </w:rPr>
  </w:style>
  <w:style w:type="paragraph" w:customStyle="1" w:styleId="docchapter">
    <w:name w:val="doc__chapter"/>
    <w:basedOn w:val="a"/>
    <w:pPr>
      <w:spacing w:before="438" w:after="219"/>
    </w:pPr>
    <w:rPr>
      <w:rFonts w:ascii="Georgia" w:hAnsi="Georgia"/>
      <w:sz w:val="35"/>
      <w:szCs w:val="35"/>
    </w:rPr>
  </w:style>
  <w:style w:type="paragraph" w:customStyle="1" w:styleId="docarticle">
    <w:name w:val="doc__article"/>
    <w:basedOn w:val="a"/>
    <w:pPr>
      <w:spacing w:before="300" w:after="30"/>
    </w:pPr>
    <w:rPr>
      <w:rFonts w:ascii="Helvetica" w:hAnsi="Helvetica" w:cs="Helvetica"/>
      <w:b/>
      <w:bCs/>
    </w:rPr>
  </w:style>
  <w:style w:type="paragraph" w:customStyle="1" w:styleId="docparagraph">
    <w:name w:val="doc__paragraph"/>
    <w:basedOn w:val="a"/>
    <w:pPr>
      <w:spacing w:before="240" w:after="42"/>
    </w:pPr>
    <w:rPr>
      <w:rFonts w:ascii="Georgia" w:hAnsi="Georgia"/>
      <w:sz w:val="35"/>
      <w:szCs w:val="35"/>
    </w:rPr>
  </w:style>
  <w:style w:type="paragraph" w:customStyle="1" w:styleId="docparagraph-name">
    <w:name w:val="doc__paragraph-name"/>
    <w:basedOn w:val="a"/>
    <w:pPr>
      <w:spacing w:before="100" w:beforeAutospacing="1" w:after="100" w:afterAutospacing="1"/>
    </w:pPr>
    <w:rPr>
      <w:rFonts w:ascii="Georgia" w:hAnsi="Georgia"/>
      <w:i/>
      <w:iCs/>
    </w:rPr>
  </w:style>
  <w:style w:type="paragraph" w:customStyle="1" w:styleId="docsubparagraph">
    <w:name w:val="doc__subparagraph"/>
    <w:basedOn w:val="a"/>
    <w:pPr>
      <w:spacing w:before="341" w:after="76"/>
    </w:pPr>
    <w:rPr>
      <w:rFonts w:ascii="Helvetica" w:hAnsi="Helvetica" w:cs="Helvetica"/>
      <w:sz w:val="29"/>
      <w:szCs w:val="29"/>
    </w:rPr>
  </w:style>
  <w:style w:type="paragraph" w:customStyle="1" w:styleId="docuntyped">
    <w:name w:val="doc__untyped"/>
    <w:basedOn w:val="a"/>
    <w:pPr>
      <w:spacing w:before="320" w:after="240"/>
    </w:pPr>
    <w:rPr>
      <w:rFonts w:ascii="Helvetica" w:hAnsi="Helvetica" w:cs="Helvetica"/>
      <w:sz w:val="27"/>
      <w:szCs w:val="27"/>
    </w:rPr>
  </w:style>
  <w:style w:type="paragraph" w:customStyle="1" w:styleId="docnote">
    <w:name w:val="doc__note"/>
    <w:basedOn w:val="a"/>
    <w:pPr>
      <w:spacing w:after="611"/>
      <w:ind w:left="873"/>
    </w:pPr>
    <w:rPr>
      <w:rFonts w:ascii="Helvetica" w:hAnsi="Helvetica" w:cs="Helvetica"/>
      <w:sz w:val="17"/>
      <w:szCs w:val="17"/>
    </w:rPr>
  </w:style>
  <w:style w:type="paragraph" w:customStyle="1" w:styleId="doc-notes">
    <w:name w:val="doc-notes"/>
    <w:basedOn w:val="a"/>
    <w:pPr>
      <w:spacing w:before="100" w:beforeAutospacing="1" w:after="100" w:afterAutospacing="1"/>
    </w:pPr>
    <w:rPr>
      <w:vanish/>
    </w:rPr>
  </w:style>
  <w:style w:type="paragraph" w:customStyle="1" w:styleId="docsignature">
    <w:name w:val="doc__signature"/>
    <w:basedOn w:val="a"/>
    <w:pPr>
      <w:spacing w:before="223" w:after="223"/>
    </w:pPr>
  </w:style>
  <w:style w:type="paragraph" w:customStyle="1" w:styleId="docquestion">
    <w:name w:val="doc__question"/>
    <w:basedOn w:val="a"/>
    <w:pPr>
      <w:shd w:val="clear" w:color="auto" w:fill="FBF9EF"/>
      <w:spacing w:after="600"/>
    </w:pPr>
  </w:style>
  <w:style w:type="paragraph" w:customStyle="1" w:styleId="docquestion-title">
    <w:name w:val="doc__question-title"/>
    <w:basedOn w:val="a"/>
    <w:pPr>
      <w:spacing w:before="100" w:beforeAutospacing="1" w:after="30"/>
    </w:pPr>
    <w:rPr>
      <w:rFonts w:ascii="Helvetica" w:hAnsi="Helvetica" w:cs="Helvetica"/>
      <w:b/>
      <w:bCs/>
    </w:rPr>
  </w:style>
  <w:style w:type="paragraph" w:customStyle="1" w:styleId="doc-start">
    <w:name w:val="doc-start"/>
    <w:basedOn w:val="a"/>
    <w:pPr>
      <w:spacing w:after="100" w:afterAutospacing="1"/>
    </w:pPr>
  </w:style>
  <w:style w:type="paragraph" w:customStyle="1" w:styleId="docexpired">
    <w:name w:val="doc__expired"/>
    <w:basedOn w:val="a"/>
    <w:pPr>
      <w:spacing w:before="100" w:beforeAutospacing="1" w:after="100" w:afterAutospacing="1"/>
    </w:pPr>
    <w:rPr>
      <w:color w:val="CCCCCC"/>
    </w:rPr>
  </w:style>
  <w:style w:type="paragraph" w:customStyle="1" w:styleId="content2">
    <w:name w:val="content2"/>
    <w:basedOn w:val="a"/>
    <w:pPr>
      <w:spacing w:after="223"/>
      <w:jc w:val="both"/>
    </w:pPr>
    <w:rPr>
      <w:sz w:val="21"/>
      <w:szCs w:val="21"/>
    </w:rPr>
  </w:style>
  <w:style w:type="paragraph" w:customStyle="1" w:styleId="docarticle1">
    <w:name w:val="doc__article1"/>
    <w:basedOn w:val="a"/>
    <w:pPr>
      <w:spacing w:before="120" w:after="30"/>
      <w:jc w:val="both"/>
    </w:pPr>
    <w:rPr>
      <w:rFonts w:ascii="Helvetica" w:hAnsi="Helvetica" w:cs="Helvetica"/>
      <w:b/>
      <w:bCs/>
    </w:rPr>
  </w:style>
  <w:style w:type="paragraph" w:customStyle="1" w:styleId="printredaction-line">
    <w:name w:val="print_redaction-line"/>
    <w:basedOn w:val="a"/>
    <w:pPr>
      <w:spacing w:after="223"/>
      <w:jc w:val="both"/>
    </w:p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a4">
    <w:name w:val="Strong"/>
    <w:basedOn w:val="a0"/>
    <w:uiPriority w:val="22"/>
    <w:qFormat/>
    <w:rPr>
      <w:b/>
      <w:bCs/>
    </w:rPr>
  </w:style>
  <w:style w:type="character" w:styleId="a5">
    <w:name w:val="Hyperlink"/>
    <w:basedOn w:val="a0"/>
    <w:uiPriority w:val="99"/>
    <w:semiHidden/>
    <w:unhideWhenUsed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425802">
      <w:marLeft w:val="0"/>
      <w:marRight w:val="3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20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3727">
          <w:marLeft w:val="0"/>
          <w:marRight w:val="0"/>
          <w:marTop w:val="4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485294">
      <w:marLeft w:val="0"/>
      <w:marRight w:val="0"/>
      <w:marTop w:val="7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552</Words>
  <Characters>3153</Characters>
  <Application>Microsoft Office Word</Application>
  <DocSecurity>0</DocSecurity>
  <Lines>26</Lines>
  <Paragraphs>7</Paragraphs>
  <ScaleCrop>false</ScaleCrop>
  <Company/>
  <LinksUpToDate>false</LinksUpToDate>
  <CharactersWithSpaces>3698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Parubenko</dc:creator>
  <cp:keywords/>
  <dc:description/>
  <cp:lastModifiedBy>Parubenko</cp:lastModifiedBy>
  <cp:revision>2</cp:revision>
  <dcterms:created xsi:type="dcterms:W3CDTF">2021-05-11T11:15:00Z</dcterms:created>
  <dcterms:modified xsi:type="dcterms:W3CDTF">2021-05-11T11:15:00Z</dcterms:modified>
</cp:coreProperties>
</file>