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629" w:rsidRDefault="000F1629" w:rsidP="000F1629">
      <w:pPr>
        <w:pStyle w:val="ConsPlusTitlePage"/>
      </w:pPr>
      <w:r>
        <w:t xml:space="preserve">Документ предоставлен </w:t>
      </w:r>
      <w:hyperlink r:id="rId6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  <w:r>
        <w:rPr>
          <w:sz w:val="22"/>
        </w:rPr>
        <w:t>Зарегистрировано в Минюсте России 2 июня 2026 г. N 86850</w:t>
      </w:r>
    </w:p>
    <w:p w:rsidR="000F1629" w:rsidRDefault="000F1629" w:rsidP="000F1629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0F1629" w:rsidRDefault="000F1629" w:rsidP="000F1629">
      <w:pPr>
        <w:pStyle w:val="ConsPlusNormal"/>
      </w:pPr>
    </w:p>
    <w:p w:rsidR="000F1629" w:rsidRDefault="000F1629" w:rsidP="000F1629">
      <w:pPr>
        <w:pStyle w:val="ConsPlusTitle"/>
        <w:jc w:val="center"/>
      </w:pPr>
      <w:r>
        <w:t>ФЕДЕРАЛЬНАЯ СЛУЖБА ПО НАДЗОРУ В СФЕРЕ ЗАЩИТЫ</w:t>
      </w:r>
    </w:p>
    <w:p w:rsidR="000F1629" w:rsidRDefault="000F1629" w:rsidP="000F1629">
      <w:pPr>
        <w:pStyle w:val="ConsPlusTitle"/>
        <w:jc w:val="center"/>
      </w:pPr>
      <w:r>
        <w:t>ПРАВ ПОТРЕБИТЕЛЕЙ И БЛАГОПОЛУЧИЯ ЧЕЛОВЕКА</w:t>
      </w:r>
    </w:p>
    <w:p w:rsidR="000F1629" w:rsidRDefault="000F1629" w:rsidP="000F1629">
      <w:pPr>
        <w:pStyle w:val="ConsPlusTitle"/>
        <w:jc w:val="center"/>
      </w:pPr>
      <w:r>
        <w:t>ГЛАВНЫЙ ГОСУДАРСТВЕННЫЙ САНИТАРНЫЙ ВРАЧ</w:t>
      </w:r>
    </w:p>
    <w:p w:rsidR="000F1629" w:rsidRDefault="000F1629" w:rsidP="000F1629">
      <w:pPr>
        <w:pStyle w:val="ConsPlusTitle"/>
        <w:jc w:val="center"/>
      </w:pPr>
      <w:r>
        <w:t>РОССИЙСКОЙ ФЕДЕРАЦИИ</w:t>
      </w:r>
    </w:p>
    <w:p w:rsidR="000F1629" w:rsidRDefault="000F1629" w:rsidP="000F1629">
      <w:pPr>
        <w:pStyle w:val="ConsPlusTitle"/>
        <w:jc w:val="center"/>
      </w:pPr>
      <w:r>
        <w:t>ПОСТАНОВЛЕНИЕ</w:t>
      </w:r>
    </w:p>
    <w:p w:rsidR="000F1629" w:rsidRDefault="000F1629" w:rsidP="000F1629">
      <w:pPr>
        <w:pStyle w:val="ConsPlusTitle"/>
        <w:jc w:val="center"/>
      </w:pPr>
      <w:r>
        <w:t>от 2 июня 2026 г. N 15</w:t>
      </w:r>
    </w:p>
    <w:p w:rsidR="000F1629" w:rsidRDefault="000F1629" w:rsidP="000F1629">
      <w:pPr>
        <w:pStyle w:val="ConsPlusTitle"/>
        <w:jc w:val="center"/>
      </w:pPr>
      <w:r>
        <w:t>ОБ УТВЕРЖДЕНИИ САНИТАРНЫХ ПРАВИЛ СП 2.2.4285-26</w:t>
      </w:r>
    </w:p>
    <w:p w:rsidR="000F1629" w:rsidRDefault="000F1629" w:rsidP="000F1629">
      <w:pPr>
        <w:pStyle w:val="ConsPlusTitle"/>
        <w:jc w:val="center"/>
      </w:pPr>
      <w:r>
        <w:t>"САНИТАРНО-ЭПИДЕМИОЛОГИЧЕСКИЕ ТРЕБОВАНИЯ К УСЛОВИЯМ ТРУДА"</w:t>
      </w:r>
    </w:p>
    <w:p w:rsidR="000F1629" w:rsidRDefault="000F1629" w:rsidP="000F1629">
      <w:pPr>
        <w:pStyle w:val="ConsPlusNormal"/>
        <w:jc w:val="center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пунктом 1 статьи 24</w:t>
        </w:r>
      </w:hyperlink>
      <w:r>
        <w:t xml:space="preserve">, </w:t>
      </w:r>
      <w:hyperlink r:id="rId8">
        <w:r>
          <w:rPr>
            <w:color w:val="0000FF"/>
          </w:rPr>
          <w:t>пунктом 1 статьи 25</w:t>
        </w:r>
      </w:hyperlink>
      <w:r>
        <w:t xml:space="preserve">, </w:t>
      </w:r>
      <w:hyperlink r:id="rId9">
        <w:r>
          <w:rPr>
            <w:color w:val="0000FF"/>
          </w:rPr>
          <w:t>пунктом 1 статьи 39</w:t>
        </w:r>
      </w:hyperlink>
      <w:r>
        <w:t xml:space="preserve"> Федерального закона от 30.03.1999 N 52-ФЗ "О санитарно-эпидемиологическом благополучии населения" и </w:t>
      </w:r>
      <w:hyperlink r:id="rId10">
        <w:r>
          <w:rPr>
            <w:color w:val="0000FF"/>
          </w:rPr>
          <w:t>пунктом 2</w:t>
        </w:r>
      </w:hyperlink>
      <w:r>
        <w:t xml:space="preserve"> Положения о государственном санитарно-эпидемиологическом нормировании, утвержденного постановлением Правительства Российской Федерации от 24.07.2000 N 554, постановляю: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1. Утвердить санитарные </w:t>
      </w:r>
      <w:hyperlink w:anchor="P35">
        <w:r>
          <w:rPr>
            <w:color w:val="0000FF"/>
          </w:rPr>
          <w:t>правила</w:t>
        </w:r>
      </w:hyperlink>
      <w:r>
        <w:t xml:space="preserve"> СП 2.2.4285-26 "Санитарно-эпидемиологические требования к условиям труда" согласно </w:t>
      </w:r>
      <w:proofErr w:type="gramStart"/>
      <w:r>
        <w:t>приложению</w:t>
      </w:r>
      <w:proofErr w:type="gramEnd"/>
      <w:r>
        <w:t xml:space="preserve"> к настоящему постановлению.</w:t>
      </w:r>
    </w:p>
    <w:p w:rsidR="000F1629" w:rsidRDefault="000F1629" w:rsidP="000F1629">
      <w:pPr>
        <w:pStyle w:val="ConsPlusNormal"/>
        <w:ind w:firstLine="540"/>
        <w:jc w:val="both"/>
      </w:pPr>
      <w:r>
        <w:t>2. Признать утратившими силу:</w:t>
      </w:r>
    </w:p>
    <w:p w:rsidR="000F1629" w:rsidRDefault="000F1629" w:rsidP="000F1629">
      <w:pPr>
        <w:pStyle w:val="ConsPlusNormal"/>
        <w:ind w:firstLine="540"/>
        <w:jc w:val="both"/>
      </w:pPr>
      <w:hyperlink r:id="rId1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02.12.2020 N 40 "Об утверждении СП 2.2.3670-20 "Санитарно-эпидемиологические требования к условиям труда" (зарегистрировано Минюстом России 29.12.2020, регистрационный N 61893);</w:t>
      </w:r>
    </w:p>
    <w:p w:rsidR="000F1629" w:rsidRDefault="000F1629" w:rsidP="000F1629">
      <w:pPr>
        <w:pStyle w:val="ConsPlusNormal"/>
        <w:ind w:firstLine="540"/>
        <w:jc w:val="both"/>
      </w:pPr>
      <w:hyperlink r:id="rId12">
        <w:r>
          <w:rPr>
            <w:color w:val="0000FF"/>
          </w:rPr>
          <w:t>пункт 2</w:t>
        </w:r>
      </w:hyperlink>
      <w:r>
        <w:t xml:space="preserve"> изменений, вносимых в санитарные правила и нормы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утвержденные постановлением Главного государственного санитарного врача Российской Федерации от 28.01.2021 N 3, и санитарные правила СП 2.2.3670-20 "Санитарно-эпидемиологические требования к условиям труда", утвержденные постановлением Главного государственного санитарного врача Российской Федерации от 02.12.2020 N 40, утвержденных постановлением Главного государственного санитарного врача Российской Федерации от 12.02.2026 N 2 (зарегистрировано Минюстом России 27.02.2026, регистрационный N 85505).</w:t>
      </w:r>
    </w:p>
    <w:p w:rsidR="000F1629" w:rsidRPr="000F1629" w:rsidRDefault="000F1629" w:rsidP="000F1629">
      <w:pPr>
        <w:pStyle w:val="ConsPlusNormal"/>
        <w:ind w:firstLine="540"/>
        <w:jc w:val="both"/>
        <w:rPr>
          <w:color w:val="FF0000"/>
          <w:u w:val="single"/>
        </w:rPr>
      </w:pPr>
      <w:r>
        <w:t xml:space="preserve">3. Настоящее постановление </w:t>
      </w:r>
      <w:r w:rsidRPr="000F1629">
        <w:rPr>
          <w:color w:val="FF0000"/>
          <w:u w:val="single"/>
        </w:rPr>
        <w:t>вступает силу с 01.09.2026 и действует до 01.09.2032.</w:t>
      </w:r>
    </w:p>
    <w:p w:rsidR="000F1629" w:rsidRPr="000F1629" w:rsidRDefault="000F1629" w:rsidP="000F1629">
      <w:pPr>
        <w:pStyle w:val="ConsPlusNormal"/>
        <w:jc w:val="both"/>
        <w:rPr>
          <w:color w:val="FF0000"/>
          <w:u w:val="single"/>
        </w:rPr>
      </w:pPr>
    </w:p>
    <w:p w:rsidR="000F1629" w:rsidRDefault="000F1629" w:rsidP="000F1629">
      <w:pPr>
        <w:pStyle w:val="ConsPlusNormal"/>
        <w:jc w:val="right"/>
      </w:pPr>
      <w:r>
        <w:t>А.Ю.ПОПОВА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jc w:val="right"/>
        <w:outlineLvl w:val="0"/>
      </w:pPr>
      <w:r>
        <w:t>Утверждены</w:t>
      </w:r>
    </w:p>
    <w:p w:rsidR="000F1629" w:rsidRDefault="000F1629" w:rsidP="000F1629">
      <w:pPr>
        <w:pStyle w:val="ConsPlusNormal"/>
        <w:jc w:val="right"/>
      </w:pPr>
      <w:r>
        <w:t>постановлением Главного</w:t>
      </w:r>
    </w:p>
    <w:p w:rsidR="000F1629" w:rsidRDefault="000F1629" w:rsidP="000F1629">
      <w:pPr>
        <w:pStyle w:val="ConsPlusNormal"/>
        <w:jc w:val="right"/>
      </w:pPr>
      <w:r>
        <w:t>государственного санитарного врача</w:t>
      </w:r>
    </w:p>
    <w:p w:rsidR="000F1629" w:rsidRDefault="000F1629" w:rsidP="000F1629">
      <w:pPr>
        <w:pStyle w:val="ConsPlusNormal"/>
        <w:jc w:val="right"/>
      </w:pPr>
      <w:r>
        <w:t>Российской Федерации</w:t>
      </w:r>
    </w:p>
    <w:p w:rsidR="000F1629" w:rsidRDefault="000F1629" w:rsidP="000F1629">
      <w:pPr>
        <w:pStyle w:val="ConsPlusNormal"/>
        <w:jc w:val="right"/>
      </w:pPr>
      <w:r>
        <w:t>от 02.06.2026 N 15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</w:pPr>
      <w:bookmarkStart w:id="0" w:name="P35"/>
      <w:bookmarkEnd w:id="0"/>
      <w:r>
        <w:t>САНИТАРНЫЕ ПРАВИЛА СП 2.2.4285-26</w:t>
      </w:r>
    </w:p>
    <w:p w:rsidR="000F1629" w:rsidRDefault="000F1629" w:rsidP="000F1629">
      <w:pPr>
        <w:pStyle w:val="ConsPlusTitle"/>
        <w:jc w:val="center"/>
      </w:pPr>
      <w:r>
        <w:t>"САНИТАРНО-ЭПИДЕМИОЛОГИЧЕСКИЕ ТРЕБОВАНИЯ К УСЛОВИЯМ ТРУДА"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I. Область применения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1. Настоящие санитарно-эпидемиологические правила (далее - Санитарные правила) устанавливают обязательные требования к обеспечению безопасных для человека условий труда.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2. Санитарные правила разработаны в целях, предусмотренных </w:t>
      </w:r>
      <w:hyperlink r:id="rId13">
        <w:r>
          <w:rPr>
            <w:color w:val="0000FF"/>
          </w:rPr>
          <w:t>пунктом 2 статьи 25</w:t>
        </w:r>
      </w:hyperlink>
      <w:r>
        <w:t xml:space="preserve"> Федерального закона от 30.03.1999 N 52-ФЗ "О санитарно-эпидемиологическом благополучии населения" (далее - Федеральный закон от 30.03.1999 N 52-ФЗ).</w:t>
      </w:r>
    </w:p>
    <w:p w:rsidR="000F1629" w:rsidRDefault="000F1629" w:rsidP="000F1629">
      <w:pPr>
        <w:pStyle w:val="ConsPlusNormal"/>
        <w:ind w:firstLine="540"/>
        <w:jc w:val="both"/>
      </w:pPr>
      <w:r>
        <w:t>3. Соблюдение Санитарных правил является обязательным для юридических лиц и индивидуальных предпринимателей (далее - хозяйствующие субъекты). Санитарные правила не распространяются на условия труда водолазов, космонавтов, условия выполнения аварийно-спасательных работ или боевых задач.</w:t>
      </w:r>
    </w:p>
    <w:p w:rsidR="000F1629" w:rsidRDefault="000F1629" w:rsidP="000F1629">
      <w:pPr>
        <w:pStyle w:val="ConsPlusNormal"/>
        <w:ind w:firstLine="540"/>
        <w:jc w:val="both"/>
      </w:pPr>
      <w:bookmarkStart w:id="1" w:name="P43"/>
      <w:bookmarkEnd w:id="1"/>
      <w:r>
        <w:t>4. Юридические лица и индивидуальные предприниматели обязаны осуществлять:</w:t>
      </w:r>
    </w:p>
    <w:p w:rsidR="000F1629" w:rsidRDefault="000F1629" w:rsidP="000F1629">
      <w:pPr>
        <w:pStyle w:val="ConsPlusNormal"/>
        <w:ind w:firstLine="540"/>
        <w:jc w:val="both"/>
      </w:pPr>
      <w:r>
        <w:t>производственный контроль за условиями труда;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разрабатывать и проводить санитарно-противоэпидемические (профилактические) мероприятия, </w:t>
      </w:r>
      <w:r>
        <w:lastRenderedPageBreak/>
        <w:t>предусмотренные Санитарными правилами.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5. Факторы производственной среды и трудового процесса, воздействующие на работника, для рабочих мест с постоянным или непостоянным пребыванием в них людей, должны соответствовать гигиеническим нормативам, утвержденным в соответствии с </w:t>
      </w:r>
      <w:hyperlink r:id="rId14">
        <w:r>
          <w:rPr>
            <w:color w:val="0000FF"/>
          </w:rPr>
          <w:t>пунктом 2 статьи 38</w:t>
        </w:r>
      </w:hyperlink>
      <w:r>
        <w:t xml:space="preserve"> Федерального закона от 30.03.1999 N 52-ФЗ, с учетом реализуемых санитарно-противоэпидемических (профилактических) мероприятий.</w:t>
      </w:r>
    </w:p>
    <w:p w:rsidR="000F1629" w:rsidRDefault="000F1629" w:rsidP="000F1629">
      <w:pPr>
        <w:pStyle w:val="ConsPlusNormal"/>
        <w:ind w:firstLine="540"/>
        <w:jc w:val="both"/>
      </w:pPr>
      <w:r>
        <w:t>6. Рабочие места и условия прохождения производственной практики для лиц, не достигших 18 лет, должны соответствовать гигиеническим нормативам.</w:t>
      </w:r>
    </w:p>
    <w:p w:rsidR="000F1629" w:rsidRDefault="000F1629" w:rsidP="000F1629">
      <w:pPr>
        <w:pStyle w:val="ConsPlusNormal"/>
        <w:ind w:firstLine="540"/>
        <w:jc w:val="both"/>
      </w:pPr>
      <w:r>
        <w:t>7. По результатам проведения производственного контроля и специальной оценки условий труда хозяйствующим субъектом должен быть разработан и выполняться в установленные им сроки перечень мероприятий по улучшению условий труда, направленных на снижение рисков для здоровья человека в части профессиональных заболеваний, заболеваний (отравлений) и инфекционных заболеваний, связанных с условиями труда.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8. </w:t>
      </w:r>
      <w:hyperlink w:anchor="P267">
        <w:r>
          <w:rPr>
            <w:color w:val="0000FF"/>
          </w:rPr>
          <w:t>Требования</w:t>
        </w:r>
      </w:hyperlink>
      <w:r>
        <w:t xml:space="preserve"> к условиям труда в зависимости от вида деятельности и особенностей технологических процессов предусмотрены в приложении N 1 к Санитарным правилам.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II. Производственный контроль за условиями труда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9. Хозяйствующие субъекты в качестве источника информации о наличии на рабочих местах вредных производственных факторов, уровни которых требуют контроля на предмет соответствия гигиеническим нормативам, применяют результаты специальной оценки условий труда, результаты лабораторных исследований, полученные в рамках федерального государственного контроля, производственного лабораторного контроля, документацию изготовителя (производителя),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деятельности.</w:t>
      </w:r>
    </w:p>
    <w:p w:rsidR="000F1629" w:rsidRDefault="000F1629" w:rsidP="000F1629">
      <w:pPr>
        <w:pStyle w:val="ConsPlusNormal"/>
        <w:ind w:firstLine="540"/>
        <w:jc w:val="both"/>
      </w:pPr>
      <w:r>
        <w:t>10. Номенклатура, объем и периодичность мероприятий производственного контроля &lt;1&gt; за условиями труда определяются в локальном акте хозяйствующего субъекта (далее - программа производственного контроля) с учетом характеристик производственных процессов и технологического оборудования, наличия вредных производственных факторов, степени их влияния на здоровье работника и среду его обитания.</w:t>
      </w:r>
    </w:p>
    <w:p w:rsidR="000F1629" w:rsidRDefault="000F1629" w:rsidP="000F1629">
      <w:pPr>
        <w:pStyle w:val="ConsPlusNormal"/>
        <w:ind w:firstLine="540"/>
        <w:jc w:val="both"/>
      </w:pPr>
      <w:r>
        <w:t>--------------------------------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&lt;1&gt; </w:t>
      </w:r>
      <w:hyperlink r:id="rId15">
        <w:r>
          <w:rPr>
            <w:color w:val="0000FF"/>
          </w:rPr>
          <w:t>Статья 32</w:t>
        </w:r>
      </w:hyperlink>
      <w:r>
        <w:t xml:space="preserve"> Федерального закона от 30.03.1999 N 52-ФЗ.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11. Объектами производственного контроля за условиями труда являются рабочие места.</w:t>
      </w:r>
    </w:p>
    <w:p w:rsidR="000F1629" w:rsidRDefault="000F1629" w:rsidP="000F1629">
      <w:pPr>
        <w:pStyle w:val="ConsPlusNormal"/>
        <w:ind w:firstLine="540"/>
        <w:jc w:val="both"/>
      </w:pPr>
      <w:r>
        <w:t>12. Производственный контроль за условиями труда осуществляется посредством проведения (организации) лабораторных исследований (испытаний) и измерений факторов производственной среды.</w:t>
      </w:r>
    </w:p>
    <w:p w:rsidR="000F1629" w:rsidRDefault="000F1629" w:rsidP="000F1629">
      <w:pPr>
        <w:pStyle w:val="ConsPlusNormal"/>
        <w:ind w:firstLine="540"/>
        <w:jc w:val="both"/>
      </w:pPr>
      <w:r>
        <w:t>Лабораторные исследования и испытания организуются хозяйствующим субъектом и проводятся испытательной лабораторией (центром), принадлежащей хозяйствующему субъекту, или иной лабораторией (центром), аккредитованной в соответствии с законодательством Российской Федерации об аккредитации в национальной системе аккредитации &lt;2&gt;.</w:t>
      </w:r>
    </w:p>
    <w:p w:rsidR="000F1629" w:rsidRDefault="000F1629" w:rsidP="000F1629">
      <w:pPr>
        <w:pStyle w:val="ConsPlusNormal"/>
        <w:ind w:firstLine="540"/>
        <w:jc w:val="both"/>
      </w:pPr>
      <w:r>
        <w:t>--------------------------------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&lt;2&gt; Федеральный </w:t>
      </w:r>
      <w:hyperlink r:id="rId16">
        <w:r>
          <w:rPr>
            <w:color w:val="0000FF"/>
          </w:rPr>
          <w:t>закон</w:t>
        </w:r>
      </w:hyperlink>
      <w:r>
        <w:t xml:space="preserve"> от 28.12.2013 N 412-ФЗ "Об аккредитации в национальной системе аккредитации".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13. Хозяйствующий субъект устанавливает программу производственного контроля за условиями труда, которая включает:</w:t>
      </w:r>
    </w:p>
    <w:p w:rsidR="000F1629" w:rsidRDefault="000F1629" w:rsidP="000F1629">
      <w:pPr>
        <w:pStyle w:val="ConsPlusNormal"/>
        <w:ind w:firstLine="540"/>
        <w:jc w:val="both"/>
      </w:pPr>
      <w:r>
        <w:t>перечень должностных лиц (работников), на которых возложены функции по осуществлению производственного контроля;</w:t>
      </w:r>
    </w:p>
    <w:p w:rsidR="000F1629" w:rsidRDefault="000F1629" w:rsidP="000F1629">
      <w:pPr>
        <w:pStyle w:val="ConsPlusNormal"/>
        <w:ind w:firstLine="540"/>
        <w:jc w:val="both"/>
      </w:pPr>
      <w:r>
        <w:t>перечень химических веществ, биологических, физических и иных факторов, а также объектов производственного контроля, представляющих потенциальную опасность для работника, в отношении которых необходима организация лабораторных исследований, с указанием точек (мест), в которых осуществляется отбор проб, и периодичность проведения лабораторных исследований.</w:t>
      </w:r>
    </w:p>
    <w:p w:rsidR="000F1629" w:rsidRDefault="000F1629" w:rsidP="000F1629">
      <w:pPr>
        <w:pStyle w:val="ConsPlusNormal"/>
        <w:ind w:firstLine="540"/>
        <w:jc w:val="both"/>
      </w:pPr>
      <w:r>
        <w:t>14. В помещениях, где в воздухе рабочей зоны существует риск формирования загрязнения веществами с остронаправленным механизмом действия, уровень которого превышает гигиенические нормативы, производственный контроль таких веществ должен осуществляться постоянно в автоматическом режиме и в случаях превышения их допустимого уровня должен сопровождаться подачей звукового и светового сигнала. Допускается осуществление контроля воздуха рабочей зоны перед входом в такие помещения.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15. Номенклатура, объем и периодичность контроля за соблюдением гигиенических нормативов по уровням микроклимата, освещенности, шума, вибрации (общей и локальной), инфразвука, ультразвука, электромагнитного излучения, лазерного излучения, ультрафиолетового излучения, тяжести и напряженности </w:t>
      </w:r>
      <w:r>
        <w:lastRenderedPageBreak/>
        <w:t>трудового процесса на рабочих местах устанавливаются хозяйствующими субъектами с учетом степени их влияния на здоровье работника и среду его обитания в случаях, если указанные факторы идентифицированы на рабочих местах в ходе проведения специальной оценки условий труда и (или) ранее проведенного производственного лабораторного контроля, а их фактические уровни не соответствуют установленным гигиеническим нормативам, а также после проведения реконструкции, модернизации производства, технического перевооружения и капитального ремонта, проведения мероприятий по улучшению условий труда. Контроль параметров микроклимата должен осуществляться не реже 1 раза в год.</w:t>
      </w:r>
    </w:p>
    <w:p w:rsidR="000F1629" w:rsidRDefault="000F1629" w:rsidP="000F1629">
      <w:pPr>
        <w:pStyle w:val="ConsPlusNormal"/>
        <w:ind w:firstLine="540"/>
        <w:jc w:val="both"/>
      </w:pPr>
      <w:r>
        <w:t>16. Производственный контроль за биологическим фактором при использовании биологических агентов в производственных процессах осуществляется хозяйствующими субъектами в зависимости от классов чистоты помещений, определенных гигиеническими нормативами, но не реже 1 раза в год.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III. Разработка и реализация санитарно-противоэпидемических</w:t>
      </w:r>
    </w:p>
    <w:p w:rsidR="000F1629" w:rsidRDefault="000F1629" w:rsidP="000F1629">
      <w:pPr>
        <w:pStyle w:val="ConsPlusTitle"/>
        <w:jc w:val="center"/>
      </w:pPr>
      <w:r>
        <w:t>(профилактических) мероприятий, направленных</w:t>
      </w:r>
    </w:p>
    <w:p w:rsidR="000F1629" w:rsidRDefault="000F1629" w:rsidP="000F1629">
      <w:pPr>
        <w:pStyle w:val="ConsPlusTitle"/>
        <w:jc w:val="center"/>
      </w:pPr>
      <w:r>
        <w:t>на предупреждение вредного воздействия факторов</w:t>
      </w:r>
    </w:p>
    <w:p w:rsidR="000F1629" w:rsidRDefault="000F1629" w:rsidP="000F1629">
      <w:pPr>
        <w:pStyle w:val="ConsPlusTitle"/>
        <w:jc w:val="center"/>
      </w:pPr>
      <w:r>
        <w:t>производственной среды и трудового процесса</w:t>
      </w:r>
    </w:p>
    <w:p w:rsidR="000F1629" w:rsidRDefault="000F1629" w:rsidP="000F1629">
      <w:pPr>
        <w:pStyle w:val="ConsPlusTitle"/>
        <w:jc w:val="center"/>
      </w:pPr>
      <w:r>
        <w:t>на здоровье работника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bookmarkStart w:id="2" w:name="P77"/>
      <w:bookmarkEnd w:id="2"/>
      <w:r>
        <w:t>17. Санитарно-противоэпидемические (профилактические) мероприятия, направленные на предупреждение вредного воздействия факторов производственной среды и трудового процесса на здоровье работника, включают в себя:</w:t>
      </w:r>
    </w:p>
    <w:p w:rsidR="000F1629" w:rsidRDefault="000F1629" w:rsidP="000F1629">
      <w:pPr>
        <w:pStyle w:val="ConsPlusNormal"/>
        <w:ind w:firstLine="540"/>
        <w:jc w:val="both"/>
      </w:pPr>
      <w:r>
        <w:t>технологические и технические мероприятия;</w:t>
      </w:r>
    </w:p>
    <w:p w:rsidR="000F1629" w:rsidRDefault="000F1629" w:rsidP="000F1629">
      <w:pPr>
        <w:pStyle w:val="ConsPlusNormal"/>
        <w:ind w:firstLine="540"/>
        <w:jc w:val="both"/>
      </w:pPr>
      <w:r>
        <w:t>организационные мероприятия;</w:t>
      </w:r>
    </w:p>
    <w:p w:rsidR="000F1629" w:rsidRDefault="000F1629" w:rsidP="000F1629">
      <w:pPr>
        <w:pStyle w:val="ConsPlusNormal"/>
        <w:ind w:firstLine="540"/>
        <w:jc w:val="both"/>
      </w:pPr>
      <w:r>
        <w:t>организацию лечебно-профилактического питания;</w:t>
      </w:r>
    </w:p>
    <w:p w:rsidR="000F1629" w:rsidRDefault="000F1629" w:rsidP="000F1629">
      <w:pPr>
        <w:pStyle w:val="ConsPlusNormal"/>
        <w:ind w:firstLine="540"/>
        <w:jc w:val="both"/>
      </w:pPr>
      <w:r>
        <w:t>применение средств индивидуальной защиты (далее - СИЗ).</w:t>
      </w:r>
    </w:p>
    <w:p w:rsidR="000F1629" w:rsidRDefault="000F1629" w:rsidP="000F1629">
      <w:pPr>
        <w:pStyle w:val="ConsPlusNormal"/>
        <w:ind w:firstLine="540"/>
        <w:jc w:val="both"/>
      </w:pPr>
      <w:r>
        <w:t>18. При разработке и внедрении технологических и технических мероприятий необходимо (при наличии технической возможности) устранять, предотвращать или уменьшать опасность в источнике образования и распространения вредных и (или) опасных производственных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>Технологические и технические мероприятия должны включать в себя один или несколько из следующих средств и методов:</w:t>
      </w:r>
    </w:p>
    <w:p w:rsidR="000F1629" w:rsidRDefault="000F1629" w:rsidP="000F1629">
      <w:pPr>
        <w:pStyle w:val="ConsPlusNormal"/>
        <w:ind w:firstLine="540"/>
        <w:jc w:val="both"/>
      </w:pPr>
      <w:r>
        <w:t>изменение производственного процесса;</w:t>
      </w:r>
    </w:p>
    <w:p w:rsidR="000F1629" w:rsidRDefault="000F1629" w:rsidP="000F1629">
      <w:pPr>
        <w:pStyle w:val="ConsPlusNormal"/>
        <w:ind w:firstLine="540"/>
        <w:jc w:val="both"/>
      </w:pPr>
      <w:r>
        <w:t>отказ от операции, характеризующейся наличием вредных и опасных производственных факторов;</w:t>
      </w:r>
    </w:p>
    <w:p w:rsidR="000F1629" w:rsidRDefault="000F1629" w:rsidP="000F1629">
      <w:pPr>
        <w:pStyle w:val="ConsPlusNormal"/>
        <w:ind w:firstLine="540"/>
        <w:jc w:val="both"/>
      </w:pPr>
      <w:r>
        <w:t>механизацию и автоматизацию процессов;</w:t>
      </w:r>
    </w:p>
    <w:p w:rsidR="000F1629" w:rsidRDefault="000F1629" w:rsidP="000F1629">
      <w:pPr>
        <w:pStyle w:val="ConsPlusNormal"/>
        <w:ind w:firstLine="540"/>
        <w:jc w:val="both"/>
      </w:pPr>
      <w:r>
        <w:t>средства контроля за организацией технологического процесса, в том числе дистанционные и автоматические;</w:t>
      </w:r>
    </w:p>
    <w:p w:rsidR="000F1629" w:rsidRDefault="000F1629" w:rsidP="000F1629">
      <w:pPr>
        <w:pStyle w:val="ConsPlusNormal"/>
        <w:ind w:firstLine="540"/>
        <w:jc w:val="both"/>
      </w:pPr>
      <w:r>
        <w:t>мероприятия по снижению уровня воздействия факторов производственной среды и трудового процесса;</w:t>
      </w:r>
    </w:p>
    <w:p w:rsidR="000F1629" w:rsidRDefault="000F1629" w:rsidP="000F1629">
      <w:pPr>
        <w:pStyle w:val="ConsPlusNormal"/>
        <w:ind w:firstLine="540"/>
        <w:jc w:val="both"/>
      </w:pPr>
      <w:r>
        <w:t>применение средств коллективной защиты, направленных на экранирование, изоляцию работника;</w:t>
      </w:r>
    </w:p>
    <w:p w:rsidR="000F1629" w:rsidRDefault="000F1629" w:rsidP="000F1629">
      <w:pPr>
        <w:pStyle w:val="ConsPlusNormal"/>
        <w:ind w:firstLine="540"/>
        <w:jc w:val="both"/>
      </w:pPr>
      <w:r>
        <w:t>применение систем аварийной остановки производственных процессов, предотвращающих наступление неблагоприятных последствий;</w:t>
      </w:r>
    </w:p>
    <w:p w:rsidR="000F1629" w:rsidRDefault="000F1629" w:rsidP="000F1629">
      <w:pPr>
        <w:pStyle w:val="ConsPlusNormal"/>
        <w:ind w:firstLine="540"/>
        <w:jc w:val="both"/>
      </w:pPr>
      <w:r>
        <w:t>подбор и применение рабочего оборудования с целью снижения влияния факторов производственной среды и трудового процесса.</w:t>
      </w:r>
    </w:p>
    <w:p w:rsidR="000F1629" w:rsidRDefault="000F1629" w:rsidP="000F1629">
      <w:pPr>
        <w:pStyle w:val="ConsPlusNormal"/>
        <w:ind w:firstLine="540"/>
        <w:jc w:val="both"/>
      </w:pPr>
      <w:r>
        <w:t>19. Организационные мероприятия должны обеспечивать снижение времени неблагоприятного воздействия факторов производственной среды и трудового процесса на работника.</w:t>
      </w:r>
    </w:p>
    <w:p w:rsidR="000F1629" w:rsidRDefault="000F1629" w:rsidP="000F1629">
      <w:pPr>
        <w:pStyle w:val="ConsPlusNormal"/>
        <w:ind w:firstLine="540"/>
        <w:jc w:val="both"/>
      </w:pPr>
      <w:r>
        <w:t>В отношении рабочих мест инвалидов хозяйствующий субъект обязан обеспечить разработку и реализацию санитарно-противоэпидемических (профилактических) мероприятий в соответствии с индивидуальной программой реабилитации инвалидов.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bookmarkStart w:id="3" w:name="P95"/>
      <w:bookmarkEnd w:id="3"/>
      <w:r>
        <w:t>IV. Требования к разработке и реализации</w:t>
      </w:r>
    </w:p>
    <w:p w:rsidR="000F1629" w:rsidRDefault="000F1629" w:rsidP="000F1629">
      <w:pPr>
        <w:pStyle w:val="ConsPlusTitle"/>
        <w:jc w:val="center"/>
      </w:pPr>
      <w:r>
        <w:t>санитарно-противоэпидемических (профилактических)</w:t>
      </w:r>
    </w:p>
    <w:p w:rsidR="000F1629" w:rsidRDefault="000F1629" w:rsidP="000F1629">
      <w:pPr>
        <w:pStyle w:val="ConsPlusTitle"/>
        <w:jc w:val="center"/>
      </w:pPr>
      <w:r>
        <w:t>мероприятий при работе с отдельными факторами</w:t>
      </w:r>
    </w:p>
    <w:p w:rsidR="000F1629" w:rsidRDefault="000F1629" w:rsidP="000F1629">
      <w:pPr>
        <w:pStyle w:val="ConsPlusTitle"/>
        <w:jc w:val="center"/>
      </w:pPr>
      <w:r>
        <w:t>и технологическими процессами на этапе эксплуатации,</w:t>
      </w:r>
    </w:p>
    <w:p w:rsidR="000F1629" w:rsidRDefault="000F1629" w:rsidP="000F1629">
      <w:pPr>
        <w:pStyle w:val="ConsPlusTitle"/>
        <w:jc w:val="center"/>
      </w:pPr>
      <w:r>
        <w:t>реконструкции и модернизации производства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20. Размещение технологического оборудования различных производственных переделов и процессов должно предусматривать объемно-планировочные и конструктивные решения, снижающие негативное влияние факторов производственной среды и трудового процесса соседних участков (цехов) друг на друга. Модернизация технологических процессов должна предусматривать:</w:t>
      </w:r>
    </w:p>
    <w:p w:rsidR="000F1629" w:rsidRDefault="000F1629" w:rsidP="000F1629">
      <w:pPr>
        <w:pStyle w:val="ConsPlusNormal"/>
        <w:ind w:firstLine="540"/>
        <w:jc w:val="both"/>
      </w:pPr>
      <w:r>
        <w:t>учет эргономических характеристик в отношении производственного оборудования, организации рабочих мест и трудового процесса;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>механизацию и автоматизацию погрузочно-разгрузочных работ, способов транспортирования сырьевых материалов, готовой продукции и отходов производства.</w:t>
      </w:r>
    </w:p>
    <w:p w:rsidR="000F1629" w:rsidRDefault="000F1629" w:rsidP="000F1629">
      <w:pPr>
        <w:pStyle w:val="ConsPlusNormal"/>
        <w:ind w:firstLine="540"/>
        <w:jc w:val="both"/>
      </w:pPr>
      <w:r>
        <w:t>21. При осуществлении технологических процессов, а также применении оборудования и инструментов химические вещества должны использоваться в соответствии с гигиеническими нормативами. Применение химических веществ без установленных гигиенических нормативов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>22. При производстве и применении микробных препаратов не допускаются к использованию в технологическом процессе патогенные штаммы, а также штаммы-продуценты, обладающие способностью носительства.</w:t>
      </w:r>
    </w:p>
    <w:p w:rsidR="000F1629" w:rsidRDefault="000F1629" w:rsidP="000F1629">
      <w:pPr>
        <w:pStyle w:val="ConsPlusNormal"/>
        <w:ind w:firstLine="540"/>
        <w:jc w:val="both"/>
      </w:pPr>
      <w:r>
        <w:t>23. До начала работ по ремонту и обслуживанию оборудования, загрязненного веществами, обладающими остронаправленным механизмом действия, его необходимо очищать.</w:t>
      </w:r>
    </w:p>
    <w:p w:rsidR="000F1629" w:rsidRDefault="000F1629" w:rsidP="000F1629">
      <w:pPr>
        <w:pStyle w:val="ConsPlusNormal"/>
        <w:ind w:firstLine="540"/>
        <w:jc w:val="both"/>
      </w:pPr>
      <w:r>
        <w:t>24. Рабочие места после замены, модернизации или капитального ремонта оборудования оцениваются на соответствие гигиеническим нормативам на основе результатов специальной оценки условий труда или производственного контроля.</w:t>
      </w:r>
    </w:p>
    <w:p w:rsidR="000F1629" w:rsidRDefault="000F1629" w:rsidP="000F1629">
      <w:pPr>
        <w:pStyle w:val="ConsPlusNormal"/>
        <w:ind w:firstLine="540"/>
        <w:jc w:val="both"/>
      </w:pPr>
      <w:r>
        <w:t>25. На производстве должен быть перечень используемого сырья (за исключением пищевого), основных и вспомогательных материалов, который включает в себя описание, состав сырья и материалов и меры безопасного обращения с сырьем и материалами.</w:t>
      </w:r>
    </w:p>
    <w:p w:rsidR="000F1629" w:rsidRDefault="000F1629" w:rsidP="000F1629">
      <w:pPr>
        <w:pStyle w:val="ConsPlusNormal"/>
        <w:ind w:firstLine="540"/>
        <w:jc w:val="both"/>
      </w:pPr>
      <w:r>
        <w:t>26. При применении транспортеров для транспортировки пылящих материалов постоянные рабочие места, связанные с эксплуатацией, обслуживанием и наблюдением за работой транспортных систем, должны быть оборудованы средствами пылеудаления и (или) пылеподавления.</w:t>
      </w:r>
    </w:p>
    <w:p w:rsidR="000F1629" w:rsidRDefault="000F1629" w:rsidP="000F1629">
      <w:pPr>
        <w:pStyle w:val="ConsPlusNormal"/>
        <w:ind w:firstLine="540"/>
        <w:jc w:val="both"/>
      </w:pPr>
      <w:r>
        <w:t>27. Склады для малотоннажных изделий и материалов обеспечиваются транспортными средствами и подъемными механизмами в зависимости от габаритов, веса и назначения складируемых изделий и материалов.</w:t>
      </w:r>
    </w:p>
    <w:p w:rsidR="000F1629" w:rsidRDefault="000F1629" w:rsidP="000F1629">
      <w:pPr>
        <w:pStyle w:val="ConsPlusNormal"/>
        <w:ind w:firstLine="540"/>
        <w:jc w:val="both"/>
      </w:pPr>
      <w:r>
        <w:t>28. Склады хранения веществ, обладающих остронаправленным механизмом действия, должны иметь аварийный комплект СИЗ.</w:t>
      </w:r>
    </w:p>
    <w:p w:rsidR="000F1629" w:rsidRDefault="000F1629" w:rsidP="000F1629">
      <w:pPr>
        <w:pStyle w:val="ConsPlusNormal"/>
        <w:ind w:firstLine="540"/>
        <w:jc w:val="both"/>
      </w:pPr>
      <w:r>
        <w:t>29. Технологические процессы, характеризующиеся применением, образованием и выделением пыли, должны быть механизированы или автоматизированы; предусматривать способы подавления пыли в процессе ее образования с применением воды или других средств.</w:t>
      </w:r>
    </w:p>
    <w:p w:rsidR="000F1629" w:rsidRDefault="000F1629" w:rsidP="000F1629">
      <w:pPr>
        <w:pStyle w:val="ConsPlusNormal"/>
        <w:ind w:firstLine="540"/>
        <w:jc w:val="both"/>
      </w:pPr>
      <w:r>
        <w:t>30. Рассев порошковых материалов на открытых ситах не допускается. Оборудование снабжается укрытиями или аспирационными устройствами. Разделение порошковых материалов по фракциям следует производить с помощью устройств, обеспеченных укрытием и находящихся под разрежением.</w:t>
      </w:r>
    </w:p>
    <w:p w:rsidR="000F1629" w:rsidRDefault="000F1629" w:rsidP="000F1629">
      <w:pPr>
        <w:pStyle w:val="ConsPlusNormal"/>
        <w:ind w:firstLine="540"/>
        <w:jc w:val="both"/>
      </w:pPr>
      <w:r>
        <w:t>31. Выгрузка сыпучих материалов из мешков, бочек и другой мелкой тары в складских помещениях, должна осуществляться способом, исключающим попадание пыли в воздух рабочей зоны, или с применением средств защиты органов дыхания.</w:t>
      </w:r>
    </w:p>
    <w:p w:rsidR="000F1629" w:rsidRDefault="000F1629" w:rsidP="000F1629">
      <w:pPr>
        <w:pStyle w:val="ConsPlusNormal"/>
        <w:ind w:firstLine="540"/>
        <w:jc w:val="both"/>
      </w:pPr>
      <w:r>
        <w:t>32. Погрузка и разгрузка сыпучих, порошкообразных материалов большими объемами в транспортные средства, вагоны, контейнеры, емкости должны производиться в местах, площадках, помещениях, оборудованных устройствами для локализации или аспирации пыли.</w:t>
      </w:r>
    </w:p>
    <w:p w:rsidR="000F1629" w:rsidRDefault="000F1629" w:rsidP="000F1629">
      <w:pPr>
        <w:pStyle w:val="ConsPlusNormal"/>
        <w:ind w:firstLine="540"/>
        <w:jc w:val="both"/>
      </w:pPr>
      <w:r>
        <w:t>33. Сушку порошковых и пастообразных материалов следует осуществлять в закрытых аппаратах непрерывного действия, оборудованных системами вытяжной вентиляции или системами рециркуляции.</w:t>
      </w:r>
    </w:p>
    <w:p w:rsidR="000F1629" w:rsidRDefault="000F1629" w:rsidP="000F1629">
      <w:pPr>
        <w:pStyle w:val="ConsPlusNormal"/>
        <w:ind w:firstLine="540"/>
        <w:jc w:val="both"/>
      </w:pPr>
      <w:r>
        <w:t>34. Не допускается производство пескоструйных работ в закрытых помещениях с применением сухого песка. Очистка изделий дробью, металлическим песком и песком с водой должна производиться в герметичном оборудовании с дистанционным управлением или с использованием изолирующего костюма.</w:t>
      </w:r>
    </w:p>
    <w:p w:rsidR="000F1629" w:rsidRDefault="000F1629" w:rsidP="000F1629">
      <w:pPr>
        <w:pStyle w:val="ConsPlusNormal"/>
        <w:ind w:firstLine="540"/>
        <w:jc w:val="both"/>
      </w:pPr>
      <w:r>
        <w:t>35. Станки и инструмент для механической обработки материалов и изделий, сопровождающихся выделением газов, паров и аэрозолей, следует использовать совместно с системами удаления данных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>36. Очистка оборудования, вентиляционных систем, заготовок, готовых изделий, полов и стен от пыли сжатым воздухом без применения СИЗ и специальной одежды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37. При осуществлении технологических процессов, характеризующихся образованием и выделением пыли, хозяйствующим субъектом в соответствии с инструкцией по применению СИЗ органов дыхания устанавливаются режимы их применения с учетом концентраций пыли в воздухе рабочей зоны, времени пребывания в них работающих.</w:t>
      </w:r>
    </w:p>
    <w:p w:rsidR="000F1629" w:rsidRDefault="000F1629" w:rsidP="000F1629">
      <w:pPr>
        <w:pStyle w:val="ConsPlusNormal"/>
        <w:ind w:firstLine="540"/>
        <w:jc w:val="both"/>
      </w:pPr>
      <w:r>
        <w:t>38. Удаление воздуха из помещений системами вентиляции следует реализовывать способом, исключающим прохождение его через зону дыхания работающих на постоянных рабочих местах.</w:t>
      </w:r>
    </w:p>
    <w:p w:rsidR="000F1629" w:rsidRDefault="000F1629" w:rsidP="000F1629">
      <w:pPr>
        <w:pStyle w:val="ConsPlusNormal"/>
        <w:ind w:firstLine="540"/>
        <w:jc w:val="both"/>
      </w:pPr>
      <w:r>
        <w:t>39. Промышленное оборудование, характеризующееся выделением пыли, эксплуатация которого приводит к превышению гигиенических нормативов в воздухе рабочей зоны с постоянными рабочими местами, должно быть оснащено устройствами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40. В системах </w:t>
      </w:r>
      <w:proofErr w:type="spellStart"/>
      <w:r>
        <w:t>общеобменной</w:t>
      </w:r>
      <w:proofErr w:type="spellEnd"/>
      <w:r>
        <w:t xml:space="preserve"> вентиляции производственных помещений (без естественного проветривания), имеющих по одной приточной и одной вытяжной установке, должны быть резервные системы для обеспечения параметров работы вентиляции или иные мероприятия, направленные на защиту работающих </w:t>
      </w:r>
      <w:r>
        <w:lastRenderedPageBreak/>
        <w:t>от факторов производственной среды.</w:t>
      </w:r>
    </w:p>
    <w:p w:rsidR="000F1629" w:rsidRDefault="000F1629" w:rsidP="000F1629">
      <w:pPr>
        <w:pStyle w:val="ConsPlusNormal"/>
        <w:ind w:firstLine="540"/>
        <w:jc w:val="both"/>
      </w:pPr>
      <w:r>
        <w:t>41. В помещениях, предназначенных для круглосуточной работы, а также в помещениях без естественного проветривания должны быть предусмотрены средства, обеспечивающие не менее половины от требуемого воздухообмена и заданную температуру в холодный период года.</w:t>
      </w:r>
    </w:p>
    <w:p w:rsidR="000F1629" w:rsidRDefault="000F1629" w:rsidP="000F1629">
      <w:pPr>
        <w:pStyle w:val="ConsPlusNormal"/>
        <w:ind w:firstLine="540"/>
        <w:jc w:val="both"/>
      </w:pPr>
      <w:r>
        <w:t>42. Воздуховоды вентиляционных систем, пол, стены и элементы строительных конструкций цехов, проемы и поверхности окон, арматура освещения должны очищаться от пыли и копоти не реже одного раза в три месяца.</w:t>
      </w:r>
    </w:p>
    <w:p w:rsidR="000F1629" w:rsidRDefault="000F1629" w:rsidP="000F1629">
      <w:pPr>
        <w:pStyle w:val="ConsPlusNormal"/>
        <w:ind w:firstLine="540"/>
        <w:jc w:val="both"/>
      </w:pPr>
      <w:r>
        <w:t>43. Работа с концентрированными кислотами и щелочами должна проводиться в изолированных помещениях с использованием аппаратуры, оборудованной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44. Используемое для работы с веществами, обладающими остронаправленным механизмом действия, оборудование должно быть герметичным, или необходимо применять системы автоматизированного или дистанционного управления процессом.</w:t>
      </w:r>
    </w:p>
    <w:p w:rsidR="000F1629" w:rsidRDefault="000F1629" w:rsidP="000F1629">
      <w:pPr>
        <w:pStyle w:val="ConsPlusNormal"/>
        <w:ind w:firstLine="540"/>
        <w:jc w:val="both"/>
      </w:pPr>
      <w:r>
        <w:t>45. Пульты управления технологическими процессами, являющимися источником факторов производственной среды, уровни которых не соответствуют установленным гигиеническим нормативам, следует размещать в изолированных помещениях при создании в них избыточного давления. В помещения с технологическим оборудованием, являющимся источником факторов производственной среды, уровни которых не соответствуют гигиеническим нормативам, работающие могут входить только в СИЗ.</w:t>
      </w:r>
    </w:p>
    <w:p w:rsidR="000F1629" w:rsidRDefault="000F1629" w:rsidP="000F1629">
      <w:pPr>
        <w:pStyle w:val="ConsPlusNormal"/>
        <w:ind w:firstLine="540"/>
        <w:jc w:val="both"/>
      </w:pPr>
      <w:r>
        <w:t>46. Емкости, сборники, мерные сосуды технологических жидкостей, розлив которых может привести к формированию в рабочей зоне уровней загрязнения, превышающих гигиенические нормативы, должны быть оборудованы системой сигнализации о максимальном допустимом уровне их заполнения. Для контроля содержания в емкостях таких технологических жидкостей должны использоваться уровнемеры.</w:t>
      </w:r>
    </w:p>
    <w:p w:rsidR="000F1629" w:rsidRDefault="000F1629" w:rsidP="000F1629">
      <w:pPr>
        <w:pStyle w:val="ConsPlusNormal"/>
        <w:ind w:firstLine="540"/>
        <w:jc w:val="both"/>
      </w:pPr>
      <w:r>
        <w:t>47. В рабочих помещениях следует предусматривать гидранты, фонтанчики с автоматическим включением или души для немедленного смывания химических веществ, обладающих раздражающим действием, при их попадании на кожные покровы и слизистые оболочки глаз.</w:t>
      </w:r>
    </w:p>
    <w:p w:rsidR="000F1629" w:rsidRDefault="000F1629" w:rsidP="000F1629">
      <w:pPr>
        <w:pStyle w:val="ConsPlusNormal"/>
        <w:ind w:firstLine="540"/>
        <w:jc w:val="both"/>
      </w:pPr>
      <w:r>
        <w:t>48. При технологических процессах, особенностью которых является микробное загрязнение воздушной среды, очистка удаляемого из рабочих зон воздуха должна обеспечивать соответствие уровней содержания микроорганизмов-продуцентов, бактериальных препаратов и их компонентов в атмосферном воздухе гигиеническим нормативам.</w:t>
      </w:r>
    </w:p>
    <w:p w:rsidR="000F1629" w:rsidRDefault="000F1629" w:rsidP="000F1629">
      <w:pPr>
        <w:pStyle w:val="ConsPlusNormal"/>
        <w:ind w:firstLine="540"/>
        <w:jc w:val="both"/>
      </w:pPr>
      <w:r>
        <w:t>49. В условиях закрытых помещений и замкнутых пространств, технические средства, оборудованные двигателями внутреннего сгорания, применяются при наличии нейтрализаторов выхлопных газов или системы отвода газов.</w:t>
      </w:r>
    </w:p>
    <w:p w:rsidR="000F1629" w:rsidRDefault="000F1629" w:rsidP="000F1629">
      <w:pPr>
        <w:pStyle w:val="ConsPlusNormal"/>
        <w:ind w:firstLine="540"/>
        <w:jc w:val="both"/>
      </w:pPr>
      <w:r>
        <w:t>50. При работе с веществами, обладающими остронаправленным механизмом действия, включение систем местной вытяжной вентиляции, удаляющей от технологического оборудования данные вещества, следует блокировать с этим оборудованием таким образом, чтобы оно не могло работать при отключенной местной вытяжной вентиляции. В случае если остановка производственного процесса при отключении вытяжной вентиляции невозможна или при остановке оборудования (процесса) продолжается выделение вредных веществ в воздух помещений в концентрациях, превышающих гигиенические нормативы, должна быть предусмотрена установка резервных вентиляторов для местных отсосов с их автоматическим переключением или должны быть реализованы организационные меры по применению СИЗ органов дыхания фильтрующего типа или немедленная эвакуация работников из таких помещений.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51. В случае если на рабочих местах по результатам проведения производственного контроля, специальной оценки условий труда, контрольно-надзорных мероприятий зафиксировано наличие </w:t>
      </w:r>
      <w:hyperlink w:anchor="P742">
        <w:r>
          <w:rPr>
            <w:color w:val="0000FF"/>
          </w:rPr>
          <w:t>факторов</w:t>
        </w:r>
      </w:hyperlink>
      <w:r>
        <w:t xml:space="preserve"> производственной среды и трудовых процессов, обладающих канцерогенными свойствами, указанных в приложении N 2 к Санитарным правилам, должны быть предусмотрены мероприятия в соответствии с </w:t>
      </w:r>
      <w:hyperlink w:anchor="P77">
        <w:r>
          <w:rPr>
            <w:color w:val="0000FF"/>
          </w:rPr>
          <w:t>пунктом 17</w:t>
        </w:r>
      </w:hyperlink>
      <w:r>
        <w:t xml:space="preserve"> Санитарных правил.</w:t>
      </w:r>
    </w:p>
    <w:p w:rsidR="000F1629" w:rsidRDefault="000F1629" w:rsidP="000F1629">
      <w:pPr>
        <w:pStyle w:val="ConsPlusNormal"/>
        <w:ind w:firstLine="540"/>
        <w:jc w:val="both"/>
      </w:pPr>
      <w:r>
        <w:t>52. Информация о наличии факторов производственной среды и трудовых процессов, обладающих канцерогенными свойствами, актуализируется хозяйствующим субъектом в случаях: проведения реконструкции, изменения режимов технологических процессов, смены применяемых сырья и материалов, но не реже 1 раза в 5 лет.</w:t>
      </w:r>
    </w:p>
    <w:p w:rsidR="000F1629" w:rsidRDefault="000F1629" w:rsidP="000F1629">
      <w:pPr>
        <w:pStyle w:val="ConsPlusNormal"/>
        <w:ind w:firstLine="540"/>
        <w:jc w:val="both"/>
      </w:pPr>
      <w:r>
        <w:t>53. Информация о наличии факторов производственной среды и трудовых процессах, обладающих канцерогенными свойствами (перечень технологических процессов, при которых используются канцерогенные вещества (с указанием их наименования); количество лиц, непосредственно контактирующих с данными веществами и занятых на соответствующих технологических процессах (всего и отдельно женщин), с указанием профессий), должна быть указана в программе производственного контроля.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В производственных помещениях с постоянным пребыванием работников и помещениях для отдыха должны быть предусмотрены мероприятия, направленные на предотвращение вреда здоровью работников от воздействия избыточного тепла или холода. При разработке мероприятий необходимо учитывать категории работ по </w:t>
      </w:r>
      <w:proofErr w:type="spellStart"/>
      <w:r>
        <w:t>энергозатратам</w:t>
      </w:r>
      <w:proofErr w:type="spellEnd"/>
      <w:r>
        <w:t xml:space="preserve">, указанные в гигиенических нормативах, а также климатические условия местности, </w:t>
      </w:r>
      <w:r>
        <w:lastRenderedPageBreak/>
        <w:t>теплозащитные свойства применяемой работниками специальной одежды, специальной обуви (далее - спецодежда и обувь соответственно) и других СИЗ.</w:t>
      </w:r>
    </w:p>
    <w:p w:rsidR="000F1629" w:rsidRDefault="000F1629" w:rsidP="000F1629">
      <w:pPr>
        <w:pStyle w:val="ConsPlusNormal"/>
        <w:ind w:firstLine="540"/>
        <w:jc w:val="both"/>
      </w:pPr>
      <w:r>
        <w:t>54. Производственные процессы и отдельные операции, сопровождающиеся образованием и выделением конвекционного и лучистого тепла свыше установленных гигиеническими нормативами, должны быть автоматизированы или обеспечены устройствами дистанционного наблюдения, или работники, занятые на данных производственных процессах, должны быть обеспечены СИЗ.</w:t>
      </w:r>
    </w:p>
    <w:p w:rsidR="000F1629" w:rsidRDefault="000F1629" w:rsidP="000F1629">
      <w:pPr>
        <w:pStyle w:val="ConsPlusNormal"/>
        <w:ind w:firstLine="540"/>
        <w:jc w:val="both"/>
      </w:pPr>
      <w:r>
        <w:t>55. Охлаждение нагретых материалов, изделий и передвижного оборудования непосредственно в рабочих помещениях следует производить на специальном участке, оборудованном устройством для местного удаления выделяемого тепла и защиты работающих от теплового облучения.</w:t>
      </w:r>
    </w:p>
    <w:p w:rsidR="000F1629" w:rsidRDefault="000F1629" w:rsidP="000F1629">
      <w:pPr>
        <w:pStyle w:val="ConsPlusNormal"/>
        <w:ind w:firstLine="540"/>
        <w:jc w:val="both"/>
      </w:pPr>
      <w:r>
        <w:t>56. Участки технологического оборудования с использованием хладагентов должны иметь ограждения. Металлические поверхности ручных инструментов, металлические ручки и задвижки технологического оборудования с использованием хладагентов должны быть покрыты теплоизолирующим материалом.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57. При использовании внутри помещений технологических процессов, сопровождающихся </w:t>
      </w:r>
      <w:proofErr w:type="spellStart"/>
      <w:r>
        <w:t>влаговыделением</w:t>
      </w:r>
      <w:proofErr w:type="spellEnd"/>
      <w:r>
        <w:t>, приводящим к превышению гигиенических нормативов, должны быть предусмотрены: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 оборотных циклов воды;</w:t>
      </w:r>
    </w:p>
    <w:p w:rsidR="000F1629" w:rsidRDefault="000F1629" w:rsidP="000F1629">
      <w:pPr>
        <w:pStyle w:val="ConsPlusNormal"/>
        <w:ind w:firstLine="540"/>
        <w:jc w:val="both"/>
      </w:pPr>
      <w:r>
        <w:t>непрерывность механизации или автоматизации;</w:t>
      </w:r>
    </w:p>
    <w:p w:rsidR="000F1629" w:rsidRDefault="000F1629" w:rsidP="000F1629">
      <w:pPr>
        <w:pStyle w:val="ConsPlusNormal"/>
        <w:ind w:firstLine="540"/>
        <w:jc w:val="both"/>
      </w:pPr>
      <w:r>
        <w:t>ограничение контакта работающих с водой и водными растворами;</w:t>
      </w:r>
    </w:p>
    <w:p w:rsidR="000F1629" w:rsidRDefault="000F1629" w:rsidP="000F1629">
      <w:pPr>
        <w:pStyle w:val="ConsPlusNormal"/>
        <w:ind w:firstLine="540"/>
        <w:jc w:val="both"/>
      </w:pPr>
      <w:r>
        <w:t>устройства для механического открывания и автоматического закрывания загрузочно-выгрузочных отверстий;</w:t>
      </w:r>
    </w:p>
    <w:p w:rsidR="000F1629" w:rsidRDefault="000F1629" w:rsidP="000F1629">
      <w:pPr>
        <w:pStyle w:val="ConsPlusNormal"/>
        <w:ind w:firstLine="540"/>
        <w:jc w:val="both"/>
      </w:pPr>
      <w:r>
        <w:t>оборудование устройств для визуального контроля и отбора проб, приспособлениями, обеспечивающими герметичность оборудования.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 негерметизированного оборудования с выделением влаги допускается при условии исключения его влияния на работников непосредственно, не связанных с осуществлением данных технологических процессов и операций.</w:t>
      </w:r>
    </w:p>
    <w:p w:rsidR="000F1629" w:rsidRDefault="000F1629" w:rsidP="000F1629">
      <w:pPr>
        <w:pStyle w:val="ConsPlusNormal"/>
        <w:ind w:firstLine="540"/>
        <w:jc w:val="both"/>
      </w:pPr>
      <w:r>
        <w:t>58. Оборудование, непосредственно используемое для организации технологического процесса, в котором используется вода и водные технологические растворы, которое не исключает поступление водных паров в рабочую зону, должно быть обеспечено укрытиями с устройством систем вытяжной вентиляции или хозяйствующим субъектом должны быть реализованы мероприятия, направленные на снижение поступления воды и водных паров в рабочую зону.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59. На постоянных рабочих местах у источников тепла, создающих уровни теплового излучения и температуры воздуха выше действующих гигиенических нормативов, должно быть организовано воздушное </w:t>
      </w:r>
      <w:proofErr w:type="spellStart"/>
      <w:r>
        <w:t>душирование</w:t>
      </w:r>
      <w:proofErr w:type="spellEnd"/>
      <w:r>
        <w:t>, при невозможности применения местных укрытий и отсосов.</w:t>
      </w:r>
    </w:p>
    <w:p w:rsidR="000F1629" w:rsidRDefault="000F1629" w:rsidP="000F1629">
      <w:pPr>
        <w:pStyle w:val="ConsPlusNormal"/>
        <w:ind w:firstLine="540"/>
        <w:jc w:val="both"/>
      </w:pPr>
      <w:r>
        <w:t>60. Зоны с эквивалентным уровнем звука выше гигиенических нормативов должны быть обозначены знаками безопасности.</w:t>
      </w:r>
    </w:p>
    <w:p w:rsidR="000F1629" w:rsidRDefault="000F1629" w:rsidP="000F1629">
      <w:pPr>
        <w:pStyle w:val="ConsPlusNormal"/>
        <w:ind w:firstLine="540"/>
        <w:jc w:val="both"/>
      </w:pPr>
      <w:r>
        <w:t>61. При организации технологических процессов, создающих на рабочих местах уровни шума, превышающие гигиенические нормативы, следует применять средства и методы, снижающие уровни шума в источнике его возникновения и на пути распространения:</w:t>
      </w:r>
    </w:p>
    <w:p w:rsidR="000F1629" w:rsidRDefault="000F1629" w:rsidP="000F1629">
      <w:pPr>
        <w:pStyle w:val="ConsPlusNormal"/>
        <w:ind w:firstLine="540"/>
        <w:jc w:val="both"/>
      </w:pPr>
      <w:r>
        <w:t>применение технологических процессов, машин и оборудования, характеризующихся более низкими уровнями шума;</w:t>
      </w:r>
    </w:p>
    <w:p w:rsidR="000F1629" w:rsidRDefault="000F1629" w:rsidP="000F1629">
      <w:pPr>
        <w:pStyle w:val="ConsPlusNormal"/>
        <w:ind w:firstLine="540"/>
        <w:jc w:val="both"/>
      </w:pPr>
      <w:r>
        <w:t>применение дистанционного управления и автоматического контроля;</w:t>
      </w:r>
    </w:p>
    <w:p w:rsidR="000F1629" w:rsidRDefault="000F1629" w:rsidP="000F1629">
      <w:pPr>
        <w:pStyle w:val="ConsPlusNormal"/>
        <w:ind w:firstLine="540"/>
        <w:jc w:val="both"/>
      </w:pPr>
      <w:r>
        <w:t>применение звукоизолирующих ограждений-кожухов, кабин управления технологическим процессом;</w:t>
      </w:r>
    </w:p>
    <w:p w:rsidR="000F1629" w:rsidRDefault="000F1629" w:rsidP="000F1629">
      <w:pPr>
        <w:pStyle w:val="ConsPlusNormal"/>
        <w:ind w:firstLine="540"/>
        <w:jc w:val="both"/>
      </w:pPr>
      <w:r>
        <w:t>устройство звукопоглощающих облицовок и объемных поглотителей шума;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применение </w:t>
      </w:r>
      <w:proofErr w:type="spellStart"/>
      <w:r>
        <w:t>вибропоглощения</w:t>
      </w:r>
      <w:proofErr w:type="spellEnd"/>
      <w:r>
        <w:t xml:space="preserve"> и виброизоляции;</w:t>
      </w:r>
    </w:p>
    <w:p w:rsidR="000F1629" w:rsidRDefault="000F1629" w:rsidP="000F1629">
      <w:pPr>
        <w:pStyle w:val="ConsPlusNormal"/>
        <w:ind w:firstLine="540"/>
        <w:jc w:val="both"/>
      </w:pPr>
      <w:r>
        <w:t>установка глушителей аэродинамического шума, создаваемого пневматическими ручными машинами, вентиляторами, компрессорными и другими технологическими установками;</w:t>
      </w:r>
    </w:p>
    <w:p w:rsidR="000F1629" w:rsidRDefault="000F1629" w:rsidP="000F1629">
      <w:pPr>
        <w:pStyle w:val="ConsPlusNormal"/>
        <w:ind w:firstLine="540"/>
        <w:jc w:val="both"/>
      </w:pPr>
      <w:r>
        <w:t>рациональные архитектурно-планировочные решения производственных зданий, помещений, а также расстановки технологического оборудования, машин и организации рабочих мест;</w:t>
      </w:r>
    </w:p>
    <w:p w:rsidR="000F1629" w:rsidRDefault="000F1629" w:rsidP="000F1629">
      <w:pPr>
        <w:pStyle w:val="ConsPlusNormal"/>
        <w:ind w:firstLine="540"/>
        <w:jc w:val="both"/>
      </w:pPr>
      <w:r>
        <w:t>разработка и применение режимов труда и отдыха;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 СИЗ.</w:t>
      </w:r>
    </w:p>
    <w:p w:rsidR="000F1629" w:rsidRDefault="000F1629" w:rsidP="000F1629">
      <w:pPr>
        <w:pStyle w:val="ConsPlusNormal"/>
        <w:ind w:firstLine="540"/>
        <w:jc w:val="both"/>
      </w:pPr>
      <w:r>
        <w:t>62. Снижение вредного воздействия общей вибрации на рабочих местах с превышением гигиенических нормативов по общей вибрации должно осуществляться за счет одного или нескольких из следующих методов: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уменьшение вибрации на пути распространения средствами виброизоляции и </w:t>
      </w:r>
      <w:proofErr w:type="spellStart"/>
      <w:r>
        <w:t>вибропоглощения</w:t>
      </w:r>
      <w:proofErr w:type="spellEnd"/>
      <w:r>
        <w:t>, применение дистанционного или автоматического управления;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конструирование и изготовление оборудования, создающего вибрацию, в комплекте с </w:t>
      </w:r>
      <w:proofErr w:type="spellStart"/>
      <w:r>
        <w:t>виброизоляторами</w:t>
      </w:r>
      <w:proofErr w:type="spellEnd"/>
      <w:r>
        <w:t>;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 машин и оборудования в соответствии с их назначением, предусмотренным нормативно-технической документацией;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исключение контакта работающих с вибрирующими поверхностями за пределами рабочего места или </w:t>
      </w:r>
      <w:r>
        <w:lastRenderedPageBreak/>
        <w:t>рабочей зоны;</w:t>
      </w:r>
    </w:p>
    <w:p w:rsidR="000F1629" w:rsidRDefault="000F1629" w:rsidP="000F1629">
      <w:pPr>
        <w:pStyle w:val="ConsPlusNormal"/>
        <w:ind w:firstLine="540"/>
        <w:jc w:val="both"/>
      </w:pPr>
      <w:r>
        <w:t>запрет пребывания рабочих на вибрирующей поверхности производственного оборудования во время его работы;</w:t>
      </w:r>
    </w:p>
    <w:p w:rsidR="000F1629" w:rsidRDefault="000F1629" w:rsidP="000F1629">
      <w:pPr>
        <w:pStyle w:val="ConsPlusNormal"/>
        <w:ind w:firstLine="540"/>
        <w:jc w:val="both"/>
      </w:pPr>
      <w:r>
        <w:t>своевременный ремонт машин и оборудования (с балансировкой движущихся частей), проверка крепления агрегатов к полу, фундаменту, строительным конструкциям с последующим лабораторным контролем вибрационных характеристик;</w:t>
      </w:r>
    </w:p>
    <w:p w:rsidR="000F1629" w:rsidRDefault="000F1629" w:rsidP="000F1629">
      <w:pPr>
        <w:pStyle w:val="ConsPlusNormal"/>
        <w:ind w:firstLine="540"/>
        <w:jc w:val="both"/>
      </w:pPr>
      <w:r>
        <w:t>своевременный ремонт путей, поверхностей для перемещения машин, поддерживающих конструкций;</w:t>
      </w:r>
    </w:p>
    <w:p w:rsidR="000F1629" w:rsidRDefault="000F1629" w:rsidP="000F1629">
      <w:pPr>
        <w:pStyle w:val="ConsPlusNormal"/>
        <w:ind w:firstLine="540"/>
        <w:jc w:val="both"/>
      </w:pPr>
      <w:r>
        <w:t>установка стационарного оборудования на отдельные фундаменты и поддерживающие конструкции зданий и сооружений;</w:t>
      </w:r>
    </w:p>
    <w:p w:rsidR="000F1629" w:rsidRDefault="000F1629" w:rsidP="000F1629">
      <w:pPr>
        <w:pStyle w:val="ConsPlusNormal"/>
        <w:ind w:firstLine="540"/>
        <w:jc w:val="both"/>
      </w:pPr>
      <w:r>
        <w:t>ограничение времени воздействия на работника уровней вибрации, превышающих гигиенические нормативы;</w:t>
      </w:r>
    </w:p>
    <w:p w:rsidR="000F1629" w:rsidRDefault="000F1629" w:rsidP="000F1629">
      <w:pPr>
        <w:pStyle w:val="ConsPlusNormal"/>
        <w:ind w:firstLine="540"/>
        <w:jc w:val="both"/>
      </w:pPr>
      <w:r>
        <w:t>организация обязательных перерывов в работе (ограничение длительного непрерывного воздействия вибрации);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 СИЗ.</w:t>
      </w:r>
    </w:p>
    <w:p w:rsidR="000F1629" w:rsidRDefault="000F1629" w:rsidP="000F1629">
      <w:pPr>
        <w:pStyle w:val="ConsPlusNormal"/>
        <w:ind w:firstLine="540"/>
        <w:jc w:val="both"/>
      </w:pPr>
      <w:r>
        <w:t>63. Снижение уровней вибрации, передающейся на руки работающих, следует осуществлять за счет одного или нескольких из перечисленных ниже методов:</w:t>
      </w:r>
    </w:p>
    <w:p w:rsidR="000F1629" w:rsidRDefault="000F1629" w:rsidP="000F1629">
      <w:pPr>
        <w:pStyle w:val="ConsPlusNormal"/>
        <w:ind w:firstLine="540"/>
        <w:jc w:val="both"/>
      </w:pPr>
      <w:r>
        <w:t>в источнике образования механических колебаний конструктивными и технологическими мерами;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на пути распространения механических колебаний средствами </w:t>
      </w:r>
      <w:proofErr w:type="spellStart"/>
      <w:r>
        <w:t>вибропоглощения</w:t>
      </w:r>
      <w:proofErr w:type="spellEnd"/>
      <w:r>
        <w:t xml:space="preserve"> за счет применения пружинных и резиновых амортизаторов, прокладок;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использованием СИЗ.</w:t>
      </w:r>
    </w:p>
    <w:p w:rsidR="000F1629" w:rsidRDefault="000F1629" w:rsidP="000F1629">
      <w:pPr>
        <w:pStyle w:val="ConsPlusNormal"/>
        <w:ind w:firstLine="540"/>
        <w:jc w:val="both"/>
      </w:pPr>
      <w:r>
        <w:t>64. В процессе работы ультразвукового оборудования следует исключать непосредственный контакт рук работников с жидкостью, обрабатываемыми деталями. Для загрузки и выгрузки деталей из ультразвуковых ванн при включенном оборудовании следует использовать сетки, снабженные ручками с виброизолирующим покрытием.</w:t>
      </w:r>
    </w:p>
    <w:p w:rsidR="000F1629" w:rsidRDefault="000F1629" w:rsidP="000F1629">
      <w:pPr>
        <w:pStyle w:val="ConsPlusNormal"/>
        <w:ind w:firstLine="540"/>
        <w:jc w:val="both"/>
      </w:pPr>
      <w:r>
        <w:t>65. В случае превышения на рабочих местах гигиенических нормативов по электромагнитному излучению (далее - ЭМИ), постоянным магнитным полям (далее - ПМП), а также при работе с магнитными материалами следует предусматривать мероприятия по снижению вредного воздействия ЭМИ и ПМП на работников путем применения одного или нескольких из следующих методов:</w:t>
      </w:r>
    </w:p>
    <w:p w:rsidR="000F1629" w:rsidRDefault="000F1629" w:rsidP="000F1629">
      <w:pPr>
        <w:pStyle w:val="ConsPlusNormal"/>
        <w:ind w:firstLine="540"/>
        <w:jc w:val="both"/>
      </w:pPr>
      <w:r>
        <w:t>изменение технологического процесса, направленное на снижение продолжительности и (или) интенсивности воздействия ЭМИ и ПМП;</w:t>
      </w:r>
    </w:p>
    <w:p w:rsidR="000F1629" w:rsidRDefault="000F1629" w:rsidP="000F1629">
      <w:pPr>
        <w:pStyle w:val="ConsPlusNormal"/>
        <w:ind w:firstLine="540"/>
        <w:jc w:val="both"/>
      </w:pPr>
      <w:r>
        <w:t>подбор оборудования, создающего меньший, относительно используемого, электромагнитный фон;</w:t>
      </w:r>
    </w:p>
    <w:p w:rsidR="000F1629" w:rsidRDefault="000F1629" w:rsidP="000F1629">
      <w:pPr>
        <w:pStyle w:val="ConsPlusNormal"/>
        <w:ind w:firstLine="540"/>
        <w:jc w:val="both"/>
      </w:pPr>
      <w:r>
        <w:t>снижение эмиссии электромагнитных полей;</w:t>
      </w:r>
    </w:p>
    <w:p w:rsidR="000F1629" w:rsidRDefault="000F1629" w:rsidP="000F1629">
      <w:pPr>
        <w:pStyle w:val="ConsPlusNormal"/>
        <w:ind w:firstLine="540"/>
        <w:jc w:val="both"/>
      </w:pPr>
      <w:r>
        <w:t>планировка рабочих мест и зон пребывания персонала с учетом минимизации воздействия ЭМИ и ПМП, в том числе с учетом возможного суммирования энергии излучения от нескольких источников;</w:t>
      </w:r>
    </w:p>
    <w:p w:rsidR="000F1629" w:rsidRDefault="000F1629" w:rsidP="000F1629">
      <w:pPr>
        <w:pStyle w:val="ConsPlusNormal"/>
        <w:ind w:firstLine="540"/>
        <w:jc w:val="both"/>
      </w:pPr>
      <w:r>
        <w:t>уменьшение времени экспозиции работников к ЭМИ и ПМП, превышающих гигиенические нормативы;</w:t>
      </w:r>
    </w:p>
    <w:p w:rsidR="000F1629" w:rsidRDefault="000F1629" w:rsidP="000F1629">
      <w:pPr>
        <w:pStyle w:val="ConsPlusNormal"/>
        <w:ind w:firstLine="540"/>
        <w:jc w:val="both"/>
      </w:pPr>
      <w:r>
        <w:t>дистанционное управление технологическим процессом;</w:t>
      </w:r>
    </w:p>
    <w:p w:rsidR="000F1629" w:rsidRDefault="000F1629" w:rsidP="000F1629">
      <w:pPr>
        <w:pStyle w:val="ConsPlusNormal"/>
        <w:ind w:firstLine="540"/>
        <w:jc w:val="both"/>
      </w:pPr>
      <w:r>
        <w:t>расположение постоянных рабочих мест за пределами зон, в которых уровни ЭМИ и ПМП превышают предельно допустимые уровни;</w:t>
      </w:r>
    </w:p>
    <w:p w:rsidR="000F1629" w:rsidRDefault="000F1629" w:rsidP="000F1629">
      <w:pPr>
        <w:pStyle w:val="ConsPlusNormal"/>
        <w:ind w:firstLine="540"/>
        <w:jc w:val="both"/>
      </w:pPr>
      <w:r>
        <w:t>экранирование рабочих мест;</w:t>
      </w:r>
    </w:p>
    <w:p w:rsidR="000F1629" w:rsidRDefault="000F1629" w:rsidP="000F1629">
      <w:pPr>
        <w:pStyle w:val="ConsPlusNormal"/>
        <w:ind w:firstLine="540"/>
        <w:jc w:val="both"/>
      </w:pPr>
      <w:r>
        <w:t>использование СИЗ.</w:t>
      </w:r>
    </w:p>
    <w:p w:rsidR="000F1629" w:rsidRDefault="000F1629" w:rsidP="000F1629">
      <w:pPr>
        <w:pStyle w:val="ConsPlusNormal"/>
        <w:ind w:firstLine="540"/>
        <w:jc w:val="both"/>
      </w:pPr>
      <w:r>
        <w:t>66. При работах, связанных с воздействием на работающих инфракрасного и ультрафиолетового излучения, защита должна обеспечиваться путем организации дистанционного управления процессами и оборудованием, экранирования источников излучения, использования СИЗ.</w:t>
      </w:r>
    </w:p>
    <w:p w:rsidR="000F1629" w:rsidRDefault="000F1629" w:rsidP="000F1629">
      <w:pPr>
        <w:pStyle w:val="ConsPlusNormal"/>
        <w:ind w:firstLine="540"/>
        <w:jc w:val="both"/>
      </w:pPr>
      <w:r>
        <w:t>67. Применение лазеров открытого типа допускается при применении дистанционного управления. Визуальная юстировка лазеров производится с применением СИЗ глаз и кожи.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V. Требования к производственным зданиям, помещениям</w:t>
      </w:r>
    </w:p>
    <w:p w:rsidR="000F1629" w:rsidRDefault="000F1629" w:rsidP="000F1629">
      <w:pPr>
        <w:pStyle w:val="ConsPlusTitle"/>
        <w:jc w:val="center"/>
      </w:pPr>
      <w:r>
        <w:t>и сооружениям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68. Объем помещений на одного работника (для постоянных рабочих мест) вне зависимости от вида выполняемых работ, в соответствии с категориями </w:t>
      </w:r>
      <w:proofErr w:type="spellStart"/>
      <w:r>
        <w:t>энерготрат</w:t>
      </w:r>
      <w:proofErr w:type="spellEnd"/>
      <w:r>
        <w:t>, установленными гигиеническими нормативами, должен составлять:</w:t>
      </w:r>
    </w:p>
    <w:p w:rsidR="000F1629" w:rsidRDefault="000F1629" w:rsidP="000F1629">
      <w:pPr>
        <w:pStyle w:val="ConsPlusNormal"/>
        <w:ind w:firstLine="540"/>
        <w:jc w:val="both"/>
      </w:pPr>
      <w:r>
        <w:t>не менее 15 м</w:t>
      </w:r>
      <w:r>
        <w:rPr>
          <w:vertAlign w:val="superscript"/>
        </w:rPr>
        <w:t>3</w:t>
      </w:r>
      <w:r>
        <w:t xml:space="preserve"> при выполнении легкой физической работы с категорией </w:t>
      </w:r>
      <w:proofErr w:type="spellStart"/>
      <w:r>
        <w:t>энерготрат</w:t>
      </w:r>
      <w:proofErr w:type="spellEnd"/>
      <w:r>
        <w:t xml:space="preserve"> </w:t>
      </w:r>
      <w:proofErr w:type="spellStart"/>
      <w:r>
        <w:t>Iа</w:t>
      </w:r>
      <w:proofErr w:type="spellEnd"/>
      <w:r>
        <w:t xml:space="preserve"> - </w:t>
      </w:r>
      <w:proofErr w:type="spellStart"/>
      <w:r>
        <w:t>Iб</w:t>
      </w:r>
      <w:proofErr w:type="spellEnd"/>
      <w:r>
        <w:t>;</w:t>
      </w:r>
    </w:p>
    <w:p w:rsidR="000F1629" w:rsidRDefault="000F1629" w:rsidP="000F1629">
      <w:pPr>
        <w:pStyle w:val="ConsPlusNormal"/>
        <w:ind w:firstLine="540"/>
        <w:jc w:val="both"/>
      </w:pPr>
      <w:r>
        <w:t>не менее 25 м</w:t>
      </w:r>
      <w:r>
        <w:rPr>
          <w:vertAlign w:val="superscript"/>
        </w:rPr>
        <w:t>3</w:t>
      </w:r>
      <w:r>
        <w:t xml:space="preserve"> при выполнении работ средней тяжести с категорией </w:t>
      </w:r>
      <w:proofErr w:type="spellStart"/>
      <w:r>
        <w:t>энерготрат</w:t>
      </w:r>
      <w:proofErr w:type="spellEnd"/>
      <w:r>
        <w:t xml:space="preserve"> </w:t>
      </w:r>
      <w:proofErr w:type="spellStart"/>
      <w:r>
        <w:t>IIа</w:t>
      </w:r>
      <w:proofErr w:type="spellEnd"/>
      <w:r>
        <w:t xml:space="preserve"> - </w:t>
      </w:r>
      <w:proofErr w:type="spellStart"/>
      <w:r>
        <w:t>IIб</w:t>
      </w:r>
      <w:proofErr w:type="spellEnd"/>
      <w:r>
        <w:t>;</w:t>
      </w:r>
    </w:p>
    <w:p w:rsidR="000F1629" w:rsidRDefault="000F1629" w:rsidP="000F1629">
      <w:pPr>
        <w:pStyle w:val="ConsPlusNormal"/>
        <w:ind w:firstLine="540"/>
        <w:jc w:val="both"/>
      </w:pPr>
      <w:r>
        <w:t>не менее 30 м</w:t>
      </w:r>
      <w:r>
        <w:rPr>
          <w:vertAlign w:val="superscript"/>
        </w:rPr>
        <w:t>3</w:t>
      </w:r>
      <w:r>
        <w:t xml:space="preserve"> при выполнении тяжелой работы с категорией </w:t>
      </w:r>
      <w:proofErr w:type="spellStart"/>
      <w:r>
        <w:t>энерготрат</w:t>
      </w:r>
      <w:proofErr w:type="spellEnd"/>
      <w:r>
        <w:t xml:space="preserve"> III.</w:t>
      </w:r>
    </w:p>
    <w:p w:rsidR="000F1629" w:rsidRDefault="000F1629" w:rsidP="000F1629">
      <w:pPr>
        <w:pStyle w:val="ConsPlusNormal"/>
        <w:ind w:firstLine="540"/>
        <w:jc w:val="both"/>
      </w:pPr>
      <w:r>
        <w:t>69. Площадь помещений для одного работника вне зависимости от вида выполняемых работ должна составлять не менее 4,5 м</w:t>
      </w:r>
      <w:r>
        <w:rPr>
          <w:vertAlign w:val="superscript"/>
        </w:rPr>
        <w:t>2</w:t>
      </w:r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70. При размещении в одном помещении нескольких промышленных установок, генерирующих ЭМИ, их </w:t>
      </w:r>
      <w:r>
        <w:lastRenderedPageBreak/>
        <w:t>расположение должно исключать возможность превышения гигиенических нормативов на рабочих местах за счет суммирования энергии излучения.</w:t>
      </w:r>
    </w:p>
    <w:p w:rsidR="000F1629" w:rsidRDefault="000F1629" w:rsidP="000F1629">
      <w:pPr>
        <w:pStyle w:val="ConsPlusNormal"/>
        <w:ind w:firstLine="540"/>
        <w:jc w:val="both"/>
      </w:pPr>
      <w:r>
        <w:t>71. В местах воздействия агрессивных жидкостей (кислот, щелочей, окислителей, восстановителей), ртути, растворителей, биологически активных веществ покрытия полов должны быть устойчивы к действию указанных веществ и не допускать их сорбцию.</w:t>
      </w:r>
    </w:p>
    <w:p w:rsidR="000F1629" w:rsidRDefault="000F1629" w:rsidP="000F1629">
      <w:pPr>
        <w:pStyle w:val="ConsPlusNormal"/>
        <w:ind w:firstLine="540"/>
        <w:jc w:val="both"/>
      </w:pPr>
      <w:r>
        <w:t>72. У входов в производственные здания и сооружения должны быть приспособления для очистки обуви.</w:t>
      </w:r>
    </w:p>
    <w:p w:rsidR="000F1629" w:rsidRDefault="000F1629" w:rsidP="000F1629">
      <w:pPr>
        <w:pStyle w:val="ConsPlusNormal"/>
        <w:ind w:firstLine="540"/>
        <w:jc w:val="both"/>
      </w:pPr>
      <w:r>
        <w:t>73. Для предупреждения попадания в производственные помещения холодного воздуха входы в здания должны быть оборудованы системами, ограничивающими попадание холодного воздуха извне.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VI. Требования к организации технологических процессов</w:t>
      </w:r>
    </w:p>
    <w:p w:rsidR="000F1629" w:rsidRDefault="000F1629" w:rsidP="000F1629">
      <w:pPr>
        <w:pStyle w:val="ConsPlusTitle"/>
        <w:jc w:val="center"/>
      </w:pPr>
      <w:r>
        <w:t>и рабочих мест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74. В случае превышения на рабочих местах гигиенических нормативов по показателям тяжести и напряженности труда следует предусматривать применения одного или нескольких из следующих методов:</w:t>
      </w:r>
    </w:p>
    <w:p w:rsidR="000F1629" w:rsidRDefault="000F1629" w:rsidP="000F1629">
      <w:pPr>
        <w:pStyle w:val="ConsPlusNormal"/>
        <w:ind w:firstLine="540"/>
        <w:jc w:val="both"/>
      </w:pPr>
      <w:r>
        <w:t>механизация и автоматизация технологических процессов;</w:t>
      </w:r>
    </w:p>
    <w:p w:rsidR="000F1629" w:rsidRDefault="000F1629" w:rsidP="000F1629">
      <w:pPr>
        <w:pStyle w:val="ConsPlusNormal"/>
        <w:ind w:firstLine="540"/>
        <w:jc w:val="both"/>
      </w:pPr>
      <w:r>
        <w:t>подбор и применение оборудования, направленные на снижение влияния факторов трудового процесса;</w:t>
      </w:r>
    </w:p>
    <w:p w:rsidR="000F1629" w:rsidRDefault="000F1629" w:rsidP="000F1629">
      <w:pPr>
        <w:pStyle w:val="ConsPlusNormal"/>
        <w:ind w:firstLine="540"/>
        <w:jc w:val="both"/>
      </w:pPr>
      <w:r>
        <w:t>оснащение рабочего места с учетом физиолого-анатомических особенностей работника;</w:t>
      </w:r>
    </w:p>
    <w:p w:rsidR="000F1629" w:rsidRDefault="000F1629" w:rsidP="000F1629">
      <w:pPr>
        <w:pStyle w:val="ConsPlusNormal"/>
        <w:ind w:firstLine="540"/>
        <w:jc w:val="both"/>
      </w:pPr>
      <w:r>
        <w:t>разработка и применение специальных режимов труда и отдыха;</w:t>
      </w:r>
    </w:p>
    <w:p w:rsidR="000F1629" w:rsidRDefault="000F1629" w:rsidP="000F1629">
      <w:pPr>
        <w:pStyle w:val="ConsPlusNormal"/>
        <w:ind w:firstLine="540"/>
        <w:jc w:val="both"/>
      </w:pPr>
      <w:r>
        <w:t>смена видов деятельности в течение одной смены;</w:t>
      </w:r>
    </w:p>
    <w:p w:rsidR="000F1629" w:rsidRDefault="000F1629" w:rsidP="000F1629">
      <w:pPr>
        <w:pStyle w:val="ConsPlusNormal"/>
        <w:ind w:firstLine="540"/>
        <w:jc w:val="both"/>
      </w:pPr>
      <w:r>
        <w:t>расширение перечня (видов) выполняемых операций, выполняемых одним работником при конвейерном производстве.</w:t>
      </w:r>
    </w:p>
    <w:p w:rsidR="000F1629" w:rsidRDefault="000F1629" w:rsidP="000F1629">
      <w:pPr>
        <w:pStyle w:val="ConsPlusNormal"/>
        <w:ind w:firstLine="540"/>
        <w:jc w:val="both"/>
      </w:pPr>
      <w:r>
        <w:t>75. На рабочем месте, предназначенном для работы в положении стоя, производственное оборудование должно иметь пространство для стоп высотой не менее 150 мм, глубиной не менее 150 мм и шириной не менее 530 мм.</w:t>
      </w:r>
    </w:p>
    <w:p w:rsidR="000F1629" w:rsidRDefault="000F1629" w:rsidP="000F1629">
      <w:pPr>
        <w:pStyle w:val="ConsPlusNormal"/>
        <w:ind w:firstLine="540"/>
        <w:jc w:val="both"/>
      </w:pPr>
      <w:r>
        <w:t>76. На рабочем месте, предназначенном для работы в положении сидя, производственное оборудование и рабочие столы должны иметь пространство для размещения ног высотой не менее 600 мм, глубиной - не менее 450 мм на уровне колен и 600 мм на уровне стоп, шириной не менее 500 мм.</w:t>
      </w:r>
    </w:p>
    <w:p w:rsidR="000F1629" w:rsidRDefault="000F1629" w:rsidP="000F1629">
      <w:pPr>
        <w:pStyle w:val="ConsPlusNormal"/>
        <w:ind w:firstLine="540"/>
        <w:jc w:val="both"/>
      </w:pPr>
      <w:r>
        <w:t>77. Рабочее место, предназначенное для работы в положении стоя, следует оснащать сиденьем-поддержкой.</w:t>
      </w:r>
    </w:p>
    <w:p w:rsidR="000F1629" w:rsidRDefault="000F1629" w:rsidP="000F1629">
      <w:pPr>
        <w:pStyle w:val="ConsPlusNormal"/>
        <w:ind w:firstLine="540"/>
        <w:jc w:val="both"/>
      </w:pPr>
      <w:r>
        <w:t>78. Для лиц, работающих 12 и более часов (при наличии перерыва на сон), должно быть оборудовано место для сна и принятия горячей пищи.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VII. Требования к организации условий труда женщин в период</w:t>
      </w:r>
    </w:p>
    <w:p w:rsidR="000F1629" w:rsidRDefault="000F1629" w:rsidP="000F1629">
      <w:pPr>
        <w:pStyle w:val="ConsPlusTitle"/>
        <w:jc w:val="center"/>
      </w:pPr>
      <w:r>
        <w:t>беременности и кормления ребенка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79. Условия труда женщин в период беременности и кормления ребенка должны соответствовать допустимым условиям труда.</w:t>
      </w:r>
    </w:p>
    <w:p w:rsidR="000F1629" w:rsidRDefault="000F1629" w:rsidP="000F1629">
      <w:pPr>
        <w:pStyle w:val="ConsPlusNormal"/>
        <w:ind w:firstLine="540"/>
        <w:jc w:val="both"/>
      </w:pPr>
      <w:r>
        <w:t>80. Беременные женщины и в период кормления ребенка не должны выполнять производственные операции, связанные с подъемом предметов труда выше уровня плечевого пояса, подъемом предметов труда с пола, статическим напряжением мышц ног и брюшного пресса, вынужденной рабочей позой (на корточках, на коленях, согнувшись, упором животом и грудью в оборудование и предметы труда). Для беременных женщин должны быть исключены работы на оборудовании, использующем ножную педаль управления, на конвейере с принудительным ритмом работы, сопровождающиеся превышением гигиенических нормативов по показателям напряженности трудового процесса.</w:t>
      </w:r>
    </w:p>
    <w:p w:rsidR="000F1629" w:rsidRDefault="000F1629" w:rsidP="000F1629">
      <w:pPr>
        <w:pStyle w:val="ConsPlusNormal"/>
        <w:ind w:firstLine="540"/>
        <w:jc w:val="both"/>
      </w:pPr>
      <w:r>
        <w:t>81. Беременные и кормящие женщины не допускаются к выполнению работ, связанных с воздействием возбудителей инфекционных, паразитарных и грибковых заболеваний.</w:t>
      </w:r>
    </w:p>
    <w:p w:rsidR="000F1629" w:rsidRDefault="000F1629" w:rsidP="000F1629">
      <w:pPr>
        <w:pStyle w:val="ConsPlusNormal"/>
        <w:ind w:firstLine="540"/>
        <w:jc w:val="both"/>
      </w:pPr>
      <w:r>
        <w:t>82. Беременные и кормящие женщины не должны трудиться в условиях воздействия источников инфракрасного излучения.</w:t>
      </w:r>
    </w:p>
    <w:p w:rsidR="000F1629" w:rsidRDefault="000F1629" w:rsidP="000F1629">
      <w:pPr>
        <w:pStyle w:val="ConsPlusNormal"/>
        <w:ind w:firstLine="540"/>
        <w:jc w:val="both"/>
      </w:pPr>
      <w:r>
        <w:t>83. Для беременных и кормящих женщин исключаются условия труда, характеризующиеся превышением гигиенических нормативов по показателям влажности.</w:t>
      </w:r>
    </w:p>
    <w:p w:rsidR="000F1629" w:rsidRDefault="000F1629" w:rsidP="000F1629">
      <w:pPr>
        <w:pStyle w:val="ConsPlusNormal"/>
        <w:ind w:firstLine="540"/>
        <w:jc w:val="both"/>
      </w:pPr>
      <w:r>
        <w:t>84. Для женщин в период беременности запрещается работа в условиях резких перепадов барометрического давления.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1"/>
      </w:pPr>
      <w:r>
        <w:t>VIII. Требования к санитарно-бытовым помещениям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85. Санитарно-бытовые помещения, предназначенные для приема пищи и обеспечения личной гигиены работников, должны быть оборудованы устройствами питьевого водоснабжения, водопроводом, канализацией и отоплением.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>86. Использование санитарно-бытовых помещений не по назначению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87. Гардеробные для переодевания и хранения домашней и рабочей одежды, санузлы, душевые, умывальные оборудуются отдельно для мужчин и женщин. Для предприятий, цехов, участков, площадок и иных обособленных объектов с численностью до 15 работников на объекте допускаются совмещенные гардеробные, санузлы, душевые, умывальные.</w:t>
      </w:r>
    </w:p>
    <w:p w:rsidR="000F1629" w:rsidRDefault="000F1629" w:rsidP="000F1629">
      <w:pPr>
        <w:pStyle w:val="ConsPlusNormal"/>
        <w:ind w:firstLine="540"/>
        <w:jc w:val="both"/>
      </w:pPr>
      <w:r>
        <w:t>88. В гардеробных шкафчики для хранения одежды должны предусматривать раздельное хранение рабочей и личной одежды.</w:t>
      </w:r>
    </w:p>
    <w:p w:rsidR="000F1629" w:rsidRDefault="000F1629" w:rsidP="000F1629">
      <w:pPr>
        <w:pStyle w:val="ConsPlusNormal"/>
        <w:ind w:firstLine="540"/>
        <w:jc w:val="both"/>
      </w:pPr>
      <w:r>
        <w:t>89. Все рабочие обеспечиваются питьевой водой, соответствующей требованиям гигиенических нормативов.</w:t>
      </w:r>
    </w:p>
    <w:p w:rsidR="000F1629" w:rsidRDefault="000F1629" w:rsidP="000F1629">
      <w:pPr>
        <w:pStyle w:val="ConsPlusNormal"/>
        <w:ind w:firstLine="540"/>
        <w:jc w:val="both"/>
      </w:pPr>
      <w:r>
        <w:t>90. Не допускается пересечение потоков рабочих в чистой и загрязненной одежде.</w:t>
      </w:r>
    </w:p>
    <w:p w:rsidR="000F1629" w:rsidRDefault="000F1629" w:rsidP="000F1629">
      <w:pPr>
        <w:pStyle w:val="ConsPlusNormal"/>
        <w:ind w:firstLine="540"/>
        <w:jc w:val="both"/>
      </w:pPr>
      <w:r>
        <w:t>91. Количество мест в гардеробных спецодежды, независимо от способа хранения, должно соответствовать количеству работников в наибольшей смене, занятых на работах, сопровождающихся загрязнением одежды и тела.</w:t>
      </w:r>
    </w:p>
    <w:p w:rsidR="000F1629" w:rsidRDefault="000F1629" w:rsidP="000F1629">
      <w:pPr>
        <w:pStyle w:val="ConsPlusNormal"/>
        <w:ind w:firstLine="540"/>
        <w:jc w:val="both"/>
      </w:pPr>
      <w:r>
        <w:t>В гардеробных для рабочей и личной одежды при открытом способе хранения количество мест должно соответствовать числу работников в двух смежных наиболее многочисленных сменах, а при закрытом способе хранения - количеству работников во всех сменах.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92. Устройство помещений для сушки и </w:t>
      </w:r>
      <w:proofErr w:type="spellStart"/>
      <w:r>
        <w:t>обеспыливания</w:t>
      </w:r>
      <w:proofErr w:type="spellEnd"/>
      <w:r>
        <w:t xml:space="preserve"> спецодежды и обуви, их пропускная способность и применяемые способы сушки и </w:t>
      </w:r>
      <w:proofErr w:type="spellStart"/>
      <w:r>
        <w:t>обеспыливания</w:t>
      </w:r>
      <w:proofErr w:type="spellEnd"/>
      <w:r>
        <w:t xml:space="preserve"> должны обеспечивать полное просушивание и удаление пыли со спецодежды и обуви к началу следующей рабочей смены.</w:t>
      </w:r>
    </w:p>
    <w:p w:rsidR="000F1629" w:rsidRDefault="000F1629" w:rsidP="000F1629">
      <w:pPr>
        <w:pStyle w:val="ConsPlusNormal"/>
        <w:ind w:firstLine="540"/>
        <w:jc w:val="both"/>
      </w:pPr>
      <w:r>
        <w:t>93. В гардеробных для специальной одежды, загрязненной веществами I-</w:t>
      </w:r>
      <w:proofErr w:type="spellStart"/>
      <w:r>
        <w:t>го</w:t>
      </w:r>
      <w:proofErr w:type="spellEnd"/>
      <w:r>
        <w:t xml:space="preserve"> и II-</w:t>
      </w:r>
      <w:proofErr w:type="spellStart"/>
      <w:r>
        <w:t>го</w:t>
      </w:r>
      <w:proofErr w:type="spellEnd"/>
      <w:r>
        <w:t xml:space="preserve"> класса опасности, указанными в гигиенических нормативах, а также патогенными микроорганизмами, хранение одежды осуществляется после обеззараживания (дезактивации, дезинфекции, дегазации). Для выдачи работникам чистой одежды должна быть предусмотрена раздаточная спецодежды. Прием (сбор) и временное хранение загрязненной спецодежды должно осуществляться в изолированном помещении, расположенном рядом с гардеробной спецодежды.</w:t>
      </w:r>
    </w:p>
    <w:p w:rsidR="000F1629" w:rsidRDefault="000F1629" w:rsidP="000F1629">
      <w:pPr>
        <w:pStyle w:val="ConsPlusNormal"/>
        <w:ind w:firstLine="540"/>
        <w:jc w:val="both"/>
      </w:pPr>
      <w:r>
        <w:t>94. Обработка спецодежды, загрязненной патогенными микроорганизмами, должна проводиться после каждой смены. Периодичность обработки спецодежды, загрязненной веществами I-</w:t>
      </w:r>
      <w:proofErr w:type="spellStart"/>
      <w:r>
        <w:t>го</w:t>
      </w:r>
      <w:proofErr w:type="spellEnd"/>
      <w:r>
        <w:t xml:space="preserve"> и II-</w:t>
      </w:r>
      <w:proofErr w:type="spellStart"/>
      <w:r>
        <w:t>го</w:t>
      </w:r>
      <w:proofErr w:type="spellEnd"/>
      <w:r>
        <w:t xml:space="preserve"> класса опасности, указанными в гигиенических нормативах, зависит от степени загрязнения вещей и может быть ежесменной, периодической или эпизодической.</w:t>
      </w:r>
    </w:p>
    <w:p w:rsidR="000F1629" w:rsidRDefault="000F1629" w:rsidP="000F1629">
      <w:pPr>
        <w:pStyle w:val="ConsPlusNormal"/>
        <w:ind w:firstLine="540"/>
        <w:jc w:val="both"/>
      </w:pPr>
      <w:r>
        <w:t>95. Умывальные размещаются в помещениях, смежных с гардеробными, или в гардеробных, в специально отведенных местах.</w:t>
      </w:r>
    </w:p>
    <w:p w:rsidR="000F1629" w:rsidRDefault="000F1629" w:rsidP="000F1629">
      <w:pPr>
        <w:pStyle w:val="ConsPlusNormal"/>
        <w:ind w:firstLine="540"/>
        <w:jc w:val="both"/>
      </w:pPr>
      <w:r>
        <w:t>96. При производственных процессах, связанных с загрязнением спецодежды, а также с применением веществ I - II классов опасности, указанных в гигиенических нормативах, оборудуется помещение, предназначенное для смены одежды, санитарной обработки персонала и контроля радиоактивного и химического загрязнения кожных покровов и спецодежды, включающее также душевую и гардеробную.</w:t>
      </w:r>
    </w:p>
    <w:p w:rsidR="000F1629" w:rsidRDefault="000F1629" w:rsidP="000F1629">
      <w:pPr>
        <w:pStyle w:val="ConsPlusNormal"/>
        <w:ind w:firstLine="540"/>
        <w:jc w:val="both"/>
      </w:pPr>
      <w:r>
        <w:t>97. Полы, стены и оборудование гардеробных, умывальных, душевых, туалетов, кабин для личной гигиены женщин, ручных и ножных ванн должны иметь покрытия из влагостойких материалов с гладкими поверхностями, устойчивыми к воздействию моющих, дезинфицирующих средств.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98. Тамбуры санузлов оснащаются умывальниками с </w:t>
      </w:r>
      <w:proofErr w:type="spellStart"/>
      <w:r>
        <w:t>электрополотенцами</w:t>
      </w:r>
      <w:proofErr w:type="spellEnd"/>
      <w:r>
        <w:t xml:space="preserve"> или полотенцами разового пользования.</w:t>
      </w:r>
    </w:p>
    <w:p w:rsidR="000F1629" w:rsidRDefault="000F1629" w:rsidP="000F1629">
      <w:pPr>
        <w:pStyle w:val="ConsPlusNormal"/>
        <w:ind w:firstLine="540"/>
        <w:jc w:val="both"/>
      </w:pPr>
      <w:r>
        <w:t>99. На участках, где интенсивность теплового облучения превышает установленные гигиенические нормативы, в составе помещений для отдыха должно быть устройство для охлаждения воздуха.</w:t>
      </w:r>
    </w:p>
    <w:p w:rsidR="000F1629" w:rsidRDefault="000F1629" w:rsidP="000F1629">
      <w:pPr>
        <w:pStyle w:val="ConsPlusNormal"/>
        <w:ind w:firstLine="540"/>
        <w:jc w:val="both"/>
      </w:pPr>
      <w:r>
        <w:t>100. При производственных процессах, связанных с выделением пыли и вредных веществ, в гардеробных должны быть предусмотрены респираторные.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101. Для лиц, занятых на работах, связанных с выделением пыли, должно быть предусмотрено наличие средств </w:t>
      </w:r>
      <w:proofErr w:type="spellStart"/>
      <w:r>
        <w:t>обеспыливания</w:t>
      </w:r>
      <w:proofErr w:type="spellEnd"/>
      <w:r>
        <w:t xml:space="preserve"> спецодежды.</w:t>
      </w:r>
    </w:p>
    <w:p w:rsidR="000F1629" w:rsidRDefault="000F1629" w:rsidP="000F1629">
      <w:pPr>
        <w:pStyle w:val="ConsPlusNormal"/>
        <w:ind w:firstLine="540"/>
        <w:jc w:val="both"/>
      </w:pPr>
      <w:r>
        <w:t>102. Помещения, оснащенные специальным оборудованием для гидромассажа ног, должны быть предусмотрены на производствах, с численностью работающих более 251 человека, характеризующихся условиями труда, связанными с пребыванием работающих стоя при превышении гигиенических нормативов по тяжести трудового процесса или с технологическим оборудованием, генерирующим вибрацию, передающуюся на ноги.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103. Кабины для проведения комплекса физиотерапевтических процедур с целью профилактики вибрационной болезни (тепловых гидропроцедур, воздушного обогрева рук с </w:t>
      </w:r>
      <w:proofErr w:type="spellStart"/>
      <w:r>
        <w:t>микромассажем</w:t>
      </w:r>
      <w:proofErr w:type="spellEnd"/>
      <w:r>
        <w:t>, гимнастики) должны быть предусмотрены на производствах с технологическими процессами и операциями, генерирующими вибрацию, при превышении установленных гигиенических нормативов, с численностью работающих 251 человек и более.</w:t>
      </w:r>
    </w:p>
    <w:p w:rsidR="000F1629" w:rsidRDefault="000F1629" w:rsidP="000F1629">
      <w:pPr>
        <w:pStyle w:val="ConsPlusNormal"/>
        <w:ind w:firstLine="540"/>
        <w:jc w:val="both"/>
      </w:pPr>
      <w:r>
        <w:t>104. Санитарно-бытовые помещения должны подвергаться влажной уборке и дезинфекции после каждой смены.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>105. На предприятии должны быть организованы помещения для приема пищи. Прием пищи вне организованных помещений не допускается.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jc w:val="right"/>
        <w:outlineLvl w:val="1"/>
      </w:pPr>
      <w:r>
        <w:t>Приложение N 1</w:t>
      </w:r>
    </w:p>
    <w:p w:rsidR="000F1629" w:rsidRDefault="000F1629" w:rsidP="000F1629">
      <w:pPr>
        <w:pStyle w:val="ConsPlusNormal"/>
        <w:jc w:val="right"/>
      </w:pPr>
      <w:r>
        <w:t>к санитарным правилам СП 2.2.4285-26</w:t>
      </w:r>
    </w:p>
    <w:p w:rsidR="000F1629" w:rsidRDefault="000F1629" w:rsidP="000F1629">
      <w:pPr>
        <w:pStyle w:val="ConsPlusNormal"/>
        <w:jc w:val="right"/>
      </w:pPr>
      <w:r>
        <w:t>"Санитарно-эпидемиологические</w:t>
      </w:r>
    </w:p>
    <w:p w:rsidR="000F1629" w:rsidRDefault="000F1629" w:rsidP="000F1629">
      <w:pPr>
        <w:pStyle w:val="ConsPlusNormal"/>
        <w:jc w:val="right"/>
      </w:pPr>
      <w:r>
        <w:t>требования к условиям труда",</w:t>
      </w:r>
    </w:p>
    <w:p w:rsidR="000F1629" w:rsidRDefault="000F1629" w:rsidP="000F1629">
      <w:pPr>
        <w:pStyle w:val="ConsPlusNormal"/>
        <w:jc w:val="right"/>
      </w:pPr>
      <w:r>
        <w:t>утвержденным постановлением Главного</w:t>
      </w:r>
    </w:p>
    <w:p w:rsidR="000F1629" w:rsidRDefault="000F1629" w:rsidP="000F1629">
      <w:pPr>
        <w:pStyle w:val="ConsPlusNormal"/>
        <w:jc w:val="right"/>
      </w:pPr>
      <w:r>
        <w:t>государственного санитарного врача</w:t>
      </w:r>
    </w:p>
    <w:p w:rsidR="000F1629" w:rsidRDefault="000F1629" w:rsidP="000F1629">
      <w:pPr>
        <w:pStyle w:val="ConsPlusNormal"/>
        <w:jc w:val="right"/>
      </w:pPr>
      <w:r>
        <w:t>Российской Федерации</w:t>
      </w:r>
    </w:p>
    <w:p w:rsidR="000F1629" w:rsidRDefault="000F1629" w:rsidP="000F1629">
      <w:pPr>
        <w:pStyle w:val="ConsPlusNormal"/>
        <w:jc w:val="right"/>
      </w:pPr>
      <w:r>
        <w:t>от 02.06.2026 N 15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</w:pPr>
      <w:bookmarkStart w:id="4" w:name="P267"/>
      <w:bookmarkEnd w:id="4"/>
      <w:r>
        <w:t>ТРЕБОВАНИЯ</w:t>
      </w:r>
    </w:p>
    <w:p w:rsidR="000F1629" w:rsidRDefault="000F1629" w:rsidP="000F1629">
      <w:pPr>
        <w:pStyle w:val="ConsPlusTitle"/>
        <w:jc w:val="center"/>
      </w:pPr>
      <w:r>
        <w:t>К УСЛОВИЯМ ТРУДА В ЗАВИСИМОСТИ ОТ ВИДА ДЕЯТЕЛЬНОСТИ</w:t>
      </w:r>
    </w:p>
    <w:p w:rsidR="000F1629" w:rsidRDefault="000F1629" w:rsidP="000F1629">
      <w:pPr>
        <w:pStyle w:val="ConsPlusTitle"/>
        <w:jc w:val="center"/>
      </w:pPr>
      <w:r>
        <w:t>И ОСОБЕННОСТЕЙ ТЕХНОЛОГИЧЕСКИХ ПРОЦЕССОВ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добычу и обогащение рудных и нерудных полезных ископаемых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1. Для хозяйствующих субъектов, осуществляющих добычу полезных ископаемых, выбор схем вентиляции горных работ и оборудования должен производиться с учетом снижения пылевыделений и </w:t>
      </w:r>
      <w:proofErr w:type="spellStart"/>
      <w:r>
        <w:t>газовыделений</w:t>
      </w:r>
      <w:proofErr w:type="spellEnd"/>
      <w:r>
        <w:t>, уровней шума и вибрации при всех технологических операциях, а также применения комплексной механизации всех технологических процессов.</w:t>
      </w:r>
    </w:p>
    <w:p w:rsidR="000F1629" w:rsidRDefault="000F1629" w:rsidP="000F1629">
      <w:pPr>
        <w:pStyle w:val="ConsPlusNormal"/>
        <w:ind w:firstLine="540"/>
        <w:jc w:val="both"/>
      </w:pPr>
      <w:r>
        <w:t>2. На стационарных рабочих местах, связанных с наблюдением за технологическим процессом, устанавливаются камеры (кабины) для защиты работников от неблагоприятных производственных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>3. Проведение проходческих и очистных работ без применения средств пылеподавления и вентилирования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4. Перфораторы должны эксплуатироваться с применением средств снижения шума, вибрации, пыли. После капитального ремонта, внесения изменений в конструкцию бурового оборудования проводятся лабораторные исследования уровней шума и вибрации на рабочем месте.</w:t>
      </w:r>
    </w:p>
    <w:p w:rsidR="000F1629" w:rsidRDefault="000F1629" w:rsidP="000F1629">
      <w:pPr>
        <w:pStyle w:val="ConsPlusNormal"/>
        <w:ind w:firstLine="540"/>
        <w:jc w:val="both"/>
      </w:pPr>
      <w:r>
        <w:t>5. На транспортерах (конвейерах) в местах перегрузки устанавливаются устройства для пылеулавливания и (или) пылеподавления.</w:t>
      </w:r>
    </w:p>
    <w:p w:rsidR="000F1629" w:rsidRDefault="000F1629" w:rsidP="000F1629">
      <w:pPr>
        <w:pStyle w:val="ConsPlusNormal"/>
        <w:ind w:firstLine="540"/>
        <w:jc w:val="both"/>
      </w:pPr>
      <w:r>
        <w:t>6. Работники должны обеспечиваться питьевой водой в достаточном количестве, в том числе горячим питьем (40 °C и выше) при работе в условиях охлаждающего микроклимата, и охлажденной водой (20 °C и ниже) в условиях нагревающего микроклимата.</w:t>
      </w:r>
    </w:p>
    <w:p w:rsidR="000F1629" w:rsidRDefault="000F1629" w:rsidP="000F1629">
      <w:pPr>
        <w:pStyle w:val="ConsPlusNormal"/>
        <w:ind w:firstLine="540"/>
        <w:jc w:val="both"/>
      </w:pPr>
      <w:r>
        <w:t>7. Для организаций по добыче полезных ископаемых открытым способом технологический процесс разработки месторождений должен предусматривать механизацию вскрышных и добычных работ.</w:t>
      </w:r>
    </w:p>
    <w:p w:rsidR="000F1629" w:rsidRDefault="000F1629" w:rsidP="000F1629">
      <w:pPr>
        <w:pStyle w:val="ConsPlusNormal"/>
        <w:ind w:firstLine="540"/>
        <w:jc w:val="both"/>
      </w:pPr>
      <w:r>
        <w:t>8. Дробление негабаритных кусков руды должно производиться механизированным способом.</w:t>
      </w:r>
    </w:p>
    <w:p w:rsidR="000F1629" w:rsidRDefault="000F1629" w:rsidP="000F1629">
      <w:pPr>
        <w:pStyle w:val="ConsPlusNormal"/>
        <w:ind w:firstLine="540"/>
        <w:jc w:val="both"/>
      </w:pPr>
      <w:r>
        <w:t>9. Бурильные станки должны быть оснащены устройствами для пылеулавливания.</w:t>
      </w:r>
    </w:p>
    <w:p w:rsidR="000F1629" w:rsidRDefault="000F1629" w:rsidP="000F1629">
      <w:pPr>
        <w:pStyle w:val="ConsPlusNormal"/>
        <w:ind w:firstLine="540"/>
        <w:jc w:val="both"/>
      </w:pPr>
      <w:r>
        <w:t>10. Подготовка забоя перед загрузкой транспортных средств горной массой предусматривает проветривание, предварительное орошение отбитой горной массы и поверхности горной выработки.</w:t>
      </w:r>
    </w:p>
    <w:p w:rsidR="000F1629" w:rsidRDefault="000F1629" w:rsidP="000F1629">
      <w:pPr>
        <w:pStyle w:val="ConsPlusNormal"/>
        <w:ind w:firstLine="540"/>
        <w:jc w:val="both"/>
      </w:pPr>
      <w:r>
        <w:t>11. В местах возможного пылеобразования горная масса подвергается орошению. Оросители устанавливаются на расстоянии, предусматривающем полное перекрытие факелом распыляемой жидкости сечения приемных устройств.</w:t>
      </w:r>
    </w:p>
    <w:p w:rsidR="000F1629" w:rsidRDefault="000F1629" w:rsidP="000F1629">
      <w:pPr>
        <w:pStyle w:val="ConsPlusNormal"/>
        <w:ind w:firstLine="540"/>
        <w:jc w:val="both"/>
      </w:pPr>
      <w:r>
        <w:t>12. При производстве стеновых блоков из природного камня камнерезными машинами разрабатываемый уступ должен подвергаться орошению, над источниками интенсивного пылеобразования оборудуется местная вытяжная вентиляция.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13. Процессы распиливания, фрезерования, шлифовки природного камня должны выполняться с использованием средств </w:t>
      </w:r>
      <w:proofErr w:type="spellStart"/>
      <w:r>
        <w:t>гидропылеподавления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14. Диспетчерские пункты размещаются в отдельных помещениях или кабинах. Посты управления дробилками, грохотами и другим технологическим оборудованием должны быть </w:t>
      </w:r>
      <w:proofErr w:type="spellStart"/>
      <w:r>
        <w:t>виброизолированы</w:t>
      </w:r>
      <w:proofErr w:type="spellEnd"/>
      <w:r>
        <w:t xml:space="preserve"> и </w:t>
      </w:r>
      <w:proofErr w:type="spellStart"/>
      <w:r>
        <w:t>шумоизолированы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15. Хранение и приготовление рабочих растворов </w:t>
      </w:r>
      <w:proofErr w:type="spellStart"/>
      <w:r>
        <w:t>флотореагентов</w:t>
      </w:r>
      <w:proofErr w:type="spellEnd"/>
      <w:r>
        <w:t xml:space="preserve"> должны осуществляться в изолированных помещениях, оборудованных системой вентиляции. Применение ручных операций на всех этапах технологического процесса не допускается. Помещения для приготовления растворов реагентов оборудуются умывальниками с подачей холодной и горячей воды, дозатором с жидким мылом, </w:t>
      </w:r>
      <w:proofErr w:type="spellStart"/>
      <w:r>
        <w:t>электрополотенцами</w:t>
      </w:r>
      <w:proofErr w:type="spellEnd"/>
      <w:r>
        <w:t xml:space="preserve"> для рук или полотенцами разового пользования.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16. На всех действующих горизонтах и на поверхности у шахтных стволов, предназначенных для спуска и </w:t>
      </w:r>
      <w:r>
        <w:lastRenderedPageBreak/>
        <w:t>подъема людей, а также в постоянных пунктах посадки людей в рудничный транспорт и выходе из него необходимо устраивать камеры ожидания для рабочих. Они должны быть оборудованы стационарным освещением, вентиляционными и обогревательными (охлаждающими) устройствами, местами для сидения. Показатели микроклимата в камерах должны соответствовать гигиеническим нормативам, с учетом защитных свойств применяемых СИЗ.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II.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добычу нефти и (или) газа и производство нефтепродуктов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17. Условия эксплуатации полов должны исключать появление наледей на полу сооружений, не имеющих укрытия от метеорологических воздействий. Следует также обеспечивать удаление с поверхности пола грязи, смазочных масел, химических реагентов.</w:t>
      </w:r>
    </w:p>
    <w:p w:rsidR="000F1629" w:rsidRDefault="000F1629" w:rsidP="000F1629">
      <w:pPr>
        <w:pStyle w:val="ConsPlusNormal"/>
        <w:ind w:firstLine="540"/>
        <w:jc w:val="both"/>
      </w:pPr>
      <w:r>
        <w:t>18. Не допускается размещать на открытых площадках производственных объектов технологическое и силовое оборудование, требующее постоянного пребывания работников.</w:t>
      </w:r>
    </w:p>
    <w:p w:rsidR="000F1629" w:rsidRDefault="000F1629" w:rsidP="000F1629">
      <w:pPr>
        <w:pStyle w:val="ConsPlusNormal"/>
        <w:ind w:firstLine="540"/>
        <w:jc w:val="both"/>
      </w:pPr>
      <w:r>
        <w:t>19. Регулирующая и запорная арматура, расположенная в колодцах, траншеях и других заглублениях, должна быть оснащена дистанционным управлением или приводом, управляемым снаружи.</w:t>
      </w:r>
    </w:p>
    <w:p w:rsidR="000F1629" w:rsidRDefault="000F1629" w:rsidP="000F1629">
      <w:pPr>
        <w:pStyle w:val="ConsPlusNormal"/>
        <w:ind w:firstLine="540"/>
        <w:jc w:val="both"/>
      </w:pPr>
      <w:r>
        <w:t>20. При проведении работ в закрытых насосных по перекачке сырой нефти при превышении предельно допустимых концентраций (далее - ПДК) вредных веществ обеспечивается снижение концентрации указанных веществ или применение СИЗ органов дыхания.</w:t>
      </w:r>
    </w:p>
    <w:p w:rsidR="000F1629" w:rsidRDefault="000F1629" w:rsidP="000F1629">
      <w:pPr>
        <w:pStyle w:val="ConsPlusNormal"/>
        <w:ind w:firstLine="540"/>
        <w:jc w:val="both"/>
      </w:pPr>
      <w:r>
        <w:t>21. Подача катализаторов в ходе технологических процессов должна быть механизирована.</w:t>
      </w:r>
    </w:p>
    <w:p w:rsidR="000F1629" w:rsidRDefault="000F1629" w:rsidP="000F1629">
      <w:pPr>
        <w:pStyle w:val="ConsPlusNormal"/>
        <w:ind w:firstLine="540"/>
        <w:jc w:val="both"/>
      </w:pPr>
      <w:r>
        <w:t>22. В состав санитарно-бытовых помещений должны входить душевые, санузлы, помещения и устройства для обогрева работающих, помещение для приема пищи, помещения и устройства для сушки СИЗ, в том числе специальной одежды и обуви работающих.</w:t>
      </w:r>
    </w:p>
    <w:p w:rsidR="000F1629" w:rsidRDefault="000F1629" w:rsidP="000F1629">
      <w:pPr>
        <w:pStyle w:val="ConsPlusNormal"/>
        <w:ind w:firstLine="540"/>
        <w:jc w:val="both"/>
      </w:pPr>
      <w:r>
        <w:t>23. Работники, выполняющие работы вахтовым методом, должны быть обеспечены горячим питанием или помещением для приема пищи, с возможностью ее подогрева.</w:t>
      </w:r>
    </w:p>
    <w:p w:rsidR="000F1629" w:rsidRDefault="000F1629" w:rsidP="000F1629">
      <w:pPr>
        <w:pStyle w:val="ConsPlusNormal"/>
        <w:ind w:firstLine="540"/>
        <w:jc w:val="both"/>
      </w:pPr>
      <w:r>
        <w:t>24. На объектах, обеспечиваемых привозной водой, на которых складируются, хранятся и используются концентрированные растворы кислот и щелочей, кристаллическая и безводная каустическая сода, должен быть предусмотрен запас воды, который не может быть использован в текущем технологическом процессе и предназначенный для применения в аварийных ситуациях. Данный запас воды должен обновляться при каждом поступлении воды на объект.</w:t>
      </w:r>
    </w:p>
    <w:p w:rsidR="000F1629" w:rsidRDefault="000F1629" w:rsidP="000F1629">
      <w:pPr>
        <w:pStyle w:val="ConsPlusNormal"/>
        <w:ind w:firstLine="540"/>
        <w:jc w:val="both"/>
      </w:pPr>
      <w:r>
        <w:t>25. Не допускается эксплуатация промышленного оборудования при неисправных и отключенных системах вентиляции в помещении, в котором оно находится.</w:t>
      </w:r>
    </w:p>
    <w:p w:rsidR="000F1629" w:rsidRDefault="000F1629" w:rsidP="000F1629">
      <w:pPr>
        <w:pStyle w:val="ConsPlusNormal"/>
        <w:ind w:firstLine="540"/>
        <w:jc w:val="both"/>
      </w:pPr>
      <w:r>
        <w:t>26. Работники должны быть обеспечены питьевой водой, соответствующей гигиеническим нормативам. Многоразовые емкости для хранения и доставки питьевой воды должны подвергаться очистке и дезинфекции.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III.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и переработку черных и цветных металлов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27. Пульты управления (за исключением местных пультов управления), являющиеся постоянными рабочими местами, должны располагаться в отдельных помещениях или кабинах, оборудованных кондиционерами и звукоизоляцией.</w:t>
      </w:r>
    </w:p>
    <w:p w:rsidR="000F1629" w:rsidRDefault="000F1629" w:rsidP="000F1629">
      <w:pPr>
        <w:pStyle w:val="ConsPlusNormal"/>
        <w:ind w:firstLine="540"/>
        <w:jc w:val="both"/>
      </w:pPr>
      <w:r>
        <w:t>28. Чистка чугуновозных сталеразливочных, шлаковых ковшей должна быть механизирована и производиться в отдельных помещениях или специальных участках.</w:t>
      </w:r>
    </w:p>
    <w:p w:rsidR="000F1629" w:rsidRDefault="000F1629" w:rsidP="000F1629">
      <w:pPr>
        <w:pStyle w:val="ConsPlusNormal"/>
        <w:ind w:firstLine="540"/>
        <w:jc w:val="both"/>
      </w:pPr>
      <w:r>
        <w:t>29. Внепечное рафинирование методом смешивания расплавов допускается производить только в специальных цехах или изолированных помещениях.</w:t>
      </w:r>
    </w:p>
    <w:p w:rsidR="000F1629" w:rsidRDefault="000F1629" w:rsidP="000F1629">
      <w:pPr>
        <w:pStyle w:val="ConsPlusNormal"/>
        <w:ind w:firstLine="540"/>
        <w:jc w:val="both"/>
      </w:pPr>
      <w:r>
        <w:t>30. Смешивание сплавов должно производиться в агрегатах закрытого типа с дистанционным управлением, оборудованных местной вытяжной вентиляцией и укрытиями.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31. Контроль за работой конвертеров для продувки </w:t>
      </w:r>
      <w:proofErr w:type="spellStart"/>
      <w:r>
        <w:t>передельного</w:t>
      </w:r>
      <w:proofErr w:type="spellEnd"/>
      <w:r>
        <w:t xml:space="preserve"> феррохрома кислородом должен быть автоматизирован.</w:t>
      </w:r>
    </w:p>
    <w:p w:rsidR="000F1629" w:rsidRDefault="000F1629" w:rsidP="000F1629">
      <w:pPr>
        <w:pStyle w:val="ConsPlusNormal"/>
        <w:ind w:firstLine="540"/>
        <w:jc w:val="both"/>
      </w:pPr>
      <w:r>
        <w:t>32. Ручная сортировка и чистка сплавов должны производиться на столах, обеспечивающих возможность работы сидя и оснащенных местными отсосами.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33. Транспортировка остывших шлаков внутри цеха должна осуществляться пневмотранспортом или </w:t>
      </w:r>
      <w:proofErr w:type="spellStart"/>
      <w:r>
        <w:t>вибротранспортом</w:t>
      </w:r>
      <w:proofErr w:type="spellEnd"/>
      <w:r>
        <w:t xml:space="preserve">, для их отправки должны использоваться специальные цистерны или автомашины закрытого типа, обеспечивающие </w:t>
      </w:r>
      <w:proofErr w:type="spellStart"/>
      <w:r>
        <w:t>беспыльную</w:t>
      </w:r>
      <w:proofErr w:type="spellEnd"/>
      <w:r>
        <w:t xml:space="preserve"> загрузку, транспортировку и разгрузку материалов.</w:t>
      </w:r>
    </w:p>
    <w:p w:rsidR="000F1629" w:rsidRDefault="000F1629" w:rsidP="000F1629">
      <w:pPr>
        <w:pStyle w:val="ConsPlusNormal"/>
        <w:ind w:firstLine="540"/>
        <w:jc w:val="both"/>
      </w:pPr>
      <w:r>
        <w:t>34. Процесс упаковки шлаков должен быть полностью механизирован и автоматизирован. Установки фасовки шлака должны оборудоваться аспирационными системами.</w:t>
      </w:r>
    </w:p>
    <w:p w:rsidR="000F1629" w:rsidRDefault="000F1629" w:rsidP="000F1629">
      <w:pPr>
        <w:pStyle w:val="ConsPlusNormal"/>
        <w:ind w:firstLine="540"/>
        <w:jc w:val="both"/>
      </w:pPr>
      <w:r>
        <w:t>35. Погрузка шлака в вагоны должна быть механизирована и оборудована системой дистанционного контроля за уровнем загружаемых шлаков.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>36. Дробление и просев металлических отходов должны быть механизированы.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>37. Подготовка шихты (раскупорка барабанов или мешков с шихтой, взвешивание, смешивание компонентов шихты, транспортировка и засыпка шихтовых материалов в плавильные емкости) должна быть механизирована и осуществляться закрытым непрерывным процессом с дистанционным управлением.</w:t>
      </w:r>
    </w:p>
    <w:p w:rsidR="000F1629" w:rsidRDefault="000F1629" w:rsidP="000F1629">
      <w:pPr>
        <w:pStyle w:val="ConsPlusNormal"/>
        <w:ind w:firstLine="540"/>
        <w:jc w:val="both"/>
      </w:pPr>
      <w:r>
        <w:t>38. Подготовка шихты, содержащей естественно-радиоактивные элементы, должна осуществляться в изолированных помещениях с соблюдением мер, предусмотренных правилами работы с радиоактивными веществами.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39. Остывание плавок перед их </w:t>
      </w:r>
      <w:proofErr w:type="spellStart"/>
      <w:r>
        <w:t>расфутеровкой</w:t>
      </w:r>
      <w:proofErr w:type="spellEnd"/>
      <w:r>
        <w:t xml:space="preserve"> должно осуществляться на стационарных местах, оборудованных теплозащитными экранами и системами местной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40. Смотровые окна всех рабочих площадок сталеплавильных агрегатов должны быть оборудованы теплозащитными устройствами.</w:t>
      </w:r>
    </w:p>
    <w:p w:rsidR="000F1629" w:rsidRDefault="000F1629" w:rsidP="000F1629">
      <w:pPr>
        <w:pStyle w:val="ConsPlusNormal"/>
        <w:ind w:firstLine="540"/>
        <w:jc w:val="both"/>
      </w:pPr>
      <w:r>
        <w:t>41. Операции по очистке и смазке изложниц должны быть механизированы и оборудованы местными отсосами.</w:t>
      </w:r>
    </w:p>
    <w:p w:rsidR="000F1629" w:rsidRDefault="000F1629" w:rsidP="000F1629">
      <w:pPr>
        <w:pStyle w:val="ConsPlusNormal"/>
        <w:ind w:firstLine="540"/>
        <w:jc w:val="both"/>
      </w:pPr>
      <w:r>
        <w:t>42. Очистка поддонов и изложниц путем обдува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43. При организации работ с нагревательными устройствами должны быть предусмотрены средства снижения уровней вредных факторов производственной среды на работников в соответствии с </w:t>
      </w:r>
      <w:hyperlink w:anchor="P95">
        <w:r>
          <w:rPr>
            <w:color w:val="0000FF"/>
          </w:rPr>
          <w:t>главой IV</w:t>
        </w:r>
      </w:hyperlink>
      <w:r>
        <w:t xml:space="preserve"> Санитарных правил.</w:t>
      </w:r>
    </w:p>
    <w:p w:rsidR="000F1629" w:rsidRDefault="000F1629" w:rsidP="000F1629">
      <w:pPr>
        <w:pStyle w:val="ConsPlusNormal"/>
        <w:ind w:firstLine="540"/>
        <w:jc w:val="both"/>
      </w:pPr>
      <w:r>
        <w:t>44. Измерение температуры металла в нагревательных печах и колодцах должно проводиться дистанционно и автоматически.</w:t>
      </w:r>
    </w:p>
    <w:p w:rsidR="000F1629" w:rsidRDefault="000F1629" w:rsidP="000F1629">
      <w:pPr>
        <w:pStyle w:val="ConsPlusNormal"/>
        <w:ind w:firstLine="540"/>
        <w:jc w:val="both"/>
      </w:pPr>
      <w:r>
        <w:t>45. Уборка окалины из-под станов, из ям, отстойников должна быть механизирована.</w:t>
      </w:r>
    </w:p>
    <w:p w:rsidR="000F1629" w:rsidRDefault="000F1629" w:rsidP="000F1629">
      <w:pPr>
        <w:pStyle w:val="ConsPlusNormal"/>
        <w:ind w:firstLine="540"/>
        <w:jc w:val="both"/>
      </w:pPr>
      <w:r>
        <w:t>46. Порезка брака металла газовыми горелками должна выполняться на площадках, оборудованных средствами снижения уровня факторов производственной среды на работников.</w:t>
      </w:r>
    </w:p>
    <w:p w:rsidR="000F1629" w:rsidRDefault="000F1629" w:rsidP="000F1629">
      <w:pPr>
        <w:pStyle w:val="ConsPlusNormal"/>
        <w:ind w:firstLine="540"/>
        <w:jc w:val="both"/>
      </w:pPr>
      <w:r>
        <w:t>47. Ремонт и сушка разливочных ковшей должны производиться на специальных стендах, оборудованных устройствами для улавливания и отвода продуктов горения.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48. Ленточные конвейеры в местах перегрузок сыпучих материалов должны иметь </w:t>
      </w:r>
      <w:proofErr w:type="spellStart"/>
      <w:r>
        <w:t>аспирируемые</w:t>
      </w:r>
      <w:proofErr w:type="spellEnd"/>
      <w:r>
        <w:t xml:space="preserve"> покрытия.</w:t>
      </w:r>
    </w:p>
    <w:p w:rsidR="000F1629" w:rsidRDefault="000F1629" w:rsidP="000F1629">
      <w:pPr>
        <w:pStyle w:val="ConsPlusNormal"/>
        <w:ind w:firstLine="540"/>
        <w:jc w:val="both"/>
      </w:pPr>
      <w:r>
        <w:t>49. Формовочная масса при производстве огнеупоров должна подаваться закрытым способом непосредственно в пресс-формы.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50. При организации технологического процесса флотации </w:t>
      </w:r>
      <w:proofErr w:type="gramStart"/>
      <w:r>
        <w:t>не допускается</w:t>
      </w:r>
      <w:proofErr w:type="gramEnd"/>
      <w:r>
        <w:t xml:space="preserve"> перелив пены и пульпы через борта желобов </w:t>
      </w:r>
      <w:proofErr w:type="spellStart"/>
      <w:r>
        <w:t>флотомашин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>51. Вся используемая баковая аппаратура должна быть: снабжена устройствами для механизированной загрузки сыпучих материалов; закрыта крышками и снабжена местными отсосами.</w:t>
      </w:r>
    </w:p>
    <w:p w:rsidR="000F1629" w:rsidRDefault="000F1629" w:rsidP="000F1629">
      <w:pPr>
        <w:pStyle w:val="ConsPlusNormal"/>
        <w:ind w:firstLine="540"/>
        <w:jc w:val="both"/>
      </w:pPr>
      <w:r>
        <w:t>52. Подача и выпуск растворов из баковой аппаратуры должны производиться только по трубопроводам.</w:t>
      </w:r>
    </w:p>
    <w:p w:rsidR="000F1629" w:rsidRDefault="000F1629" w:rsidP="000F1629">
      <w:pPr>
        <w:pStyle w:val="ConsPlusNormal"/>
        <w:ind w:firstLine="540"/>
        <w:jc w:val="both"/>
      </w:pPr>
      <w:r>
        <w:t>53. Электролизные ванны и электролизеры, при осуществлении электролиза в расплавах, следует оборудовать системами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54. Процессы открывания и закрывания горнов, сифонов, шлаковых окон, прочистки фурм шахтных печей, снятия </w:t>
      </w:r>
      <w:proofErr w:type="spellStart"/>
      <w:r>
        <w:t>шликеров</w:t>
      </w:r>
      <w:proofErr w:type="spellEnd"/>
      <w:r>
        <w:t xml:space="preserve"> и пены, огарков и шлака с поверхности расплавленного металла должны быть механизированы.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>55. Емкости и аппараты для химических продуктов должны иметь автоматические уровнемеры.</w:t>
      </w:r>
    </w:p>
    <w:p w:rsidR="000F1629" w:rsidRDefault="000F1629" w:rsidP="000F1629">
      <w:pPr>
        <w:pStyle w:val="ConsPlusNormal"/>
        <w:ind w:firstLine="540"/>
        <w:jc w:val="both"/>
      </w:pPr>
      <w:r>
        <w:t>56. Дробильные и смесительные агрегаты и места перегрузки угля должны быть снабжены средствами, снижающими воздействие вредных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>57. Операции подготовки угля для коксования (дробление, просеивание, смешение, транспортировка шихты) должны быть автоматизированы.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>58. Загрузка угольной шихты и жидкого пека в камеры печей для коксования должна быть автоматизирована.</w:t>
      </w:r>
    </w:p>
    <w:p w:rsidR="000F1629" w:rsidRDefault="000F1629" w:rsidP="000F1629">
      <w:pPr>
        <w:pStyle w:val="ConsPlusNormal"/>
        <w:ind w:firstLine="540"/>
        <w:jc w:val="both"/>
      </w:pPr>
      <w:r>
        <w:t>59. Угольные башни и загрузочные вагоны должны быть оборудованы регистрирующими приборами, указывающими вес и объем шихты.</w:t>
      </w:r>
    </w:p>
    <w:p w:rsidR="000F1629" w:rsidRDefault="000F1629" w:rsidP="000F1629">
      <w:pPr>
        <w:pStyle w:val="ConsPlusNormal"/>
        <w:ind w:firstLine="540"/>
        <w:jc w:val="both"/>
      </w:pPr>
      <w:r>
        <w:t>60. Бункеры угольных башен и загрузочных вагонов должны быть оборудованы системами механического обрушения.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61. Подача пара или воды для инжекции должна включаться перед началом загрузки печи и выключаться после окончания планирования и закрытия </w:t>
      </w:r>
      <w:proofErr w:type="spellStart"/>
      <w:r>
        <w:t>планирного</w:t>
      </w:r>
      <w:proofErr w:type="spellEnd"/>
      <w:r>
        <w:t xml:space="preserve"> люка.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62. Загрузочные люки, </w:t>
      </w:r>
      <w:proofErr w:type="spellStart"/>
      <w:r>
        <w:t>планирные</w:t>
      </w:r>
      <w:proofErr w:type="spellEnd"/>
      <w:r>
        <w:t xml:space="preserve"> и печные двери, крышки </w:t>
      </w:r>
      <w:proofErr w:type="spellStart"/>
      <w:r>
        <w:t>газосборников</w:t>
      </w:r>
      <w:proofErr w:type="spellEnd"/>
      <w:r>
        <w:t xml:space="preserve"> должны быть уплотнены.</w:t>
      </w:r>
    </w:p>
    <w:p w:rsidR="000F1629" w:rsidRDefault="000F1629" w:rsidP="000F1629">
      <w:pPr>
        <w:pStyle w:val="ConsPlusNormal"/>
        <w:ind w:firstLine="540"/>
        <w:jc w:val="both"/>
      </w:pPr>
      <w:r>
        <w:t>63. Тушение кокса должно производиться на установках сухого тушения кокса или очищенной водой. Тушение кокса фенольной водой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64. Газоотводящие стояки коксовых и </w:t>
      </w:r>
      <w:proofErr w:type="spellStart"/>
      <w:r>
        <w:t>пекококсовых</w:t>
      </w:r>
      <w:proofErr w:type="spellEnd"/>
      <w:r>
        <w:t xml:space="preserve"> батарей должны быть оборудованы механизированными запорно-открывающими и чистильными устройствами.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65. Уборка </w:t>
      </w:r>
      <w:proofErr w:type="spellStart"/>
      <w:r>
        <w:t>просыпи</w:t>
      </w:r>
      <w:proofErr w:type="spellEnd"/>
      <w:r>
        <w:t xml:space="preserve"> шихты и кокса, </w:t>
      </w:r>
      <w:proofErr w:type="spellStart"/>
      <w:r>
        <w:t>разбуривание</w:t>
      </w:r>
      <w:proofErr w:type="spellEnd"/>
      <w:r>
        <w:t xml:space="preserve"> печей, а также чистка люков, стояков, рам, печных дверей и другого оборудования должны быть механизированы.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 xml:space="preserve">66. Уборка помещений углеподготовки, коксовых цехов, </w:t>
      </w:r>
      <w:proofErr w:type="spellStart"/>
      <w:r>
        <w:t>коксосортировки</w:t>
      </w:r>
      <w:proofErr w:type="spellEnd"/>
      <w:r>
        <w:t xml:space="preserve">, химических цехов, машин и оборудования должна быть механизирована и осуществляться централизованно с помощью </w:t>
      </w:r>
      <w:proofErr w:type="spellStart"/>
      <w:r>
        <w:t>гидросмыва</w:t>
      </w:r>
      <w:proofErr w:type="spellEnd"/>
      <w:r>
        <w:t xml:space="preserve"> или вакуумных отсасывающих устройств. Сдувание пыли с помощью сжатого воздуха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67. Грохоты для сортировки железосодержащей части шихты, </w:t>
      </w:r>
      <w:proofErr w:type="spellStart"/>
      <w:r>
        <w:t>коксика</w:t>
      </w:r>
      <w:proofErr w:type="spellEnd"/>
      <w:r>
        <w:t xml:space="preserve"> и других измельченных материалов, а также агломерата и окатышей, включая узлы загрузки и выгрузки, должны иметь </w:t>
      </w:r>
      <w:proofErr w:type="spellStart"/>
      <w:r>
        <w:t>аспирируемые</w:t>
      </w:r>
      <w:proofErr w:type="spellEnd"/>
      <w:r>
        <w:t xml:space="preserve"> укрытия.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68. </w:t>
      </w:r>
      <w:proofErr w:type="spellStart"/>
      <w:r>
        <w:t>Желобы</w:t>
      </w:r>
      <w:proofErr w:type="spellEnd"/>
      <w:r>
        <w:t xml:space="preserve"> выдачи агломерата и окатышей с машин должны выполняться в закрытых конструкциях, подключенных к системам аспирации или укрытиям агломерационных (обжиговых) машин. Узлы загрузки агломерата (окатышей) в вагоны должны быть оборудованы системами аспирации, исключающими выделение пыли в окружающую среду.</w:t>
      </w:r>
    </w:p>
    <w:p w:rsidR="000F1629" w:rsidRDefault="000F1629" w:rsidP="000F1629">
      <w:pPr>
        <w:pStyle w:val="ConsPlusNormal"/>
        <w:ind w:firstLine="540"/>
        <w:jc w:val="both"/>
      </w:pPr>
      <w:r>
        <w:t>69. Ручная загрузка корректирующих добавок шихты в печи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70. Все печи должны быть оборудованы местными вытяжными устройствами, обеспечивающими удаление печных газов, как в период плавки, так и во время выпуска.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71. Доставка и загрузка электродной массы в кожухи </w:t>
      </w:r>
      <w:proofErr w:type="spellStart"/>
      <w:r>
        <w:t>самоспекающихся</w:t>
      </w:r>
      <w:proofErr w:type="spellEnd"/>
      <w:r>
        <w:t xml:space="preserve"> электродов должна быть механизирована и автоматизирована.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72. Верхние сечения кожухов </w:t>
      </w:r>
      <w:proofErr w:type="spellStart"/>
      <w:r>
        <w:t>самоспекающихся</w:t>
      </w:r>
      <w:proofErr w:type="spellEnd"/>
      <w:r>
        <w:t xml:space="preserve"> электродов должны быть снабжены герметическими укрытиями и аспирационными системами периодического действия. Наращивание кожухов </w:t>
      </w:r>
      <w:proofErr w:type="spellStart"/>
      <w:r>
        <w:t>самоспекающихся</w:t>
      </w:r>
      <w:proofErr w:type="spellEnd"/>
      <w:r>
        <w:t xml:space="preserve"> электродов и загрузка электродной массы могут проводиться только при работающей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73. Наращивание </w:t>
      </w:r>
      <w:proofErr w:type="spellStart"/>
      <w:r>
        <w:t>графитированных</w:t>
      </w:r>
      <w:proofErr w:type="spellEnd"/>
      <w:r>
        <w:t xml:space="preserve"> электродов должно быть механизировано.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74. При конвейерной </w:t>
      </w:r>
      <w:proofErr w:type="spellStart"/>
      <w:r>
        <w:t>шихтоподаче</w:t>
      </w:r>
      <w:proofErr w:type="spellEnd"/>
      <w:r>
        <w:t xml:space="preserve"> в </w:t>
      </w:r>
      <w:proofErr w:type="spellStart"/>
      <w:r>
        <w:t>подбункерном</w:t>
      </w:r>
      <w:proofErr w:type="spellEnd"/>
      <w:r>
        <w:t xml:space="preserve"> помещении разгрузочные части бункеров, </w:t>
      </w:r>
      <w:proofErr w:type="spellStart"/>
      <w:r>
        <w:t>виброгрохоты</w:t>
      </w:r>
      <w:proofErr w:type="spellEnd"/>
      <w:r>
        <w:t>, питатели, весовые воронки, конвейеры шихтовых материалов и транспортеры вывода отсеянной мелочи, а также узлы перегрузок между ними должны оснащаться аспирационными укрытиями.</w:t>
      </w:r>
    </w:p>
    <w:p w:rsidR="000F1629" w:rsidRDefault="000F1629" w:rsidP="000F1629">
      <w:pPr>
        <w:pStyle w:val="ConsPlusNormal"/>
        <w:ind w:firstLine="540"/>
        <w:jc w:val="both"/>
      </w:pPr>
      <w:r>
        <w:t>75. Над чугунными, шлаковыми летками, главной канавой и над постановочными местами ковшей и шлаковых чаш должны быть устроены укрытия с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76. Легирующие материалы, содержащие вредные вещества I и II классов опасности, в соответствии с гигиеническими нормативами, либо выделяющие вредные вещества в газообразном состоянии, должны доставляться в шихтовое отделение в расфасованном виде или в герметически закрытой таре.</w:t>
      </w:r>
    </w:p>
    <w:p w:rsidR="000F1629" w:rsidRDefault="000F1629" w:rsidP="000F1629">
      <w:pPr>
        <w:pStyle w:val="ConsPlusNormal"/>
        <w:ind w:firstLine="540"/>
        <w:jc w:val="both"/>
      </w:pPr>
      <w:r>
        <w:t>77. В травильных отделениях должны быть предусмотрены: механизация транспортировки, погружения в ванны и выгрузки металла из ванн, его промывки и нейтрализации; сушильно-моечные машины для сушки и мойки металла, обеспеченные необходимой вентиляцией; расположение постов управления травлением в местах вне действия испарений (воды, кислот) из ванн; механизация слива и обезвреживания отработанных растворов.</w:t>
      </w:r>
    </w:p>
    <w:p w:rsidR="000F1629" w:rsidRDefault="000F1629" w:rsidP="000F1629">
      <w:pPr>
        <w:pStyle w:val="ConsPlusNormal"/>
        <w:ind w:firstLine="540"/>
        <w:jc w:val="both"/>
      </w:pPr>
      <w:r>
        <w:t>78. Все операции, связанные с обслуживанием агрегатов для нанесения покрытий, должны быть механизированы.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>79. Конструкция термических печей должна обеспечивать: механизацию посадки металла в печь и выдачу его из печи; дистанционное управление механизмами печи; механизацию подачи топлива, шуровки, чистки колошниковых решеток, очистки и удаления шлака.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80. При невозможности оборудования вентиляции внутри закрытых емкостей, а также при газовой и плазменной резке лома, работающие должны использовать полумаски с принудительной подачей в </w:t>
      </w:r>
      <w:proofErr w:type="spellStart"/>
      <w:r>
        <w:t>подмасочное</w:t>
      </w:r>
      <w:proofErr w:type="spellEnd"/>
      <w:r>
        <w:t xml:space="preserve"> пространство чистого воздуха с температурой, соответствующей гигиеническим нормативам, утвержденным в соответствии с </w:t>
      </w:r>
      <w:hyperlink r:id="rId17">
        <w:r>
          <w:rPr>
            <w:color w:val="0000FF"/>
          </w:rPr>
          <w:t>пунктом 2 статьи 38</w:t>
        </w:r>
      </w:hyperlink>
      <w:r>
        <w:t xml:space="preserve"> Федерального закона от 30.03.1999 N 52-ФЗ.</w:t>
      </w:r>
    </w:p>
    <w:p w:rsidR="000F1629" w:rsidRDefault="000F1629" w:rsidP="000F1629">
      <w:pPr>
        <w:pStyle w:val="ConsPlusNormal"/>
        <w:ind w:firstLine="540"/>
        <w:jc w:val="both"/>
      </w:pPr>
      <w:r>
        <w:t>81. Места отдыха и приема пищи должны быть изолированы от воздействия факторов производственной среды, имеющихся на смежных производственных участках.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IV.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литейное производство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82. Ленточные транспортеры для передачи материалов, выделяющих вредные вещества, должны оборудоваться укрытиями, присоединенными к вытяжной вентиляционной системе. Все процессы приготовления формовочных и стержневых смесей должны быть механизированы.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83. Рабочие места по изготовлению форм и стержней должны быть оборудованы уборочными решетками, обеспечивающими прием и удаление </w:t>
      </w:r>
      <w:proofErr w:type="spellStart"/>
      <w:r>
        <w:t>просыпи</w:t>
      </w:r>
      <w:proofErr w:type="spellEnd"/>
      <w:r>
        <w:t xml:space="preserve"> формовочной смеси.</w:t>
      </w:r>
    </w:p>
    <w:p w:rsidR="000F1629" w:rsidRDefault="000F1629" w:rsidP="000F1629">
      <w:pPr>
        <w:pStyle w:val="ConsPlusNormal"/>
        <w:ind w:firstLine="540"/>
        <w:jc w:val="both"/>
      </w:pPr>
      <w:r>
        <w:t>84. Сушила для сушки и подсушки стержней после окраски должны быть оборудованы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85. Столы для промежуточного складирования, отделки, склейки и окраски стержней, изготовленных в нагреваемой оснастке, должны быть оборудованы системами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86. Плавильные электропечи должны оборудоваться укрытиями зон пыле- и </w:t>
      </w:r>
      <w:proofErr w:type="spellStart"/>
      <w:r>
        <w:t>газовыделения</w:t>
      </w:r>
      <w:proofErr w:type="spellEnd"/>
      <w:r>
        <w:t xml:space="preserve">, </w:t>
      </w:r>
      <w:r>
        <w:lastRenderedPageBreak/>
        <w:t>присоединенными к вытяжной вентиляционной системе, оборудованной для очистки отходящих газов.</w:t>
      </w:r>
    </w:p>
    <w:p w:rsidR="000F1629" w:rsidRDefault="000F1629" w:rsidP="000F1629">
      <w:pPr>
        <w:pStyle w:val="ConsPlusNormal"/>
        <w:ind w:firstLine="540"/>
        <w:jc w:val="both"/>
      </w:pPr>
      <w:r>
        <w:t>87. Заливка форм на литейном конвейере должна быть механизирована или автоматизирована.</w:t>
      </w:r>
    </w:p>
    <w:p w:rsidR="000F1629" w:rsidRDefault="000F1629" w:rsidP="000F1629">
      <w:pPr>
        <w:pStyle w:val="ConsPlusNormal"/>
        <w:ind w:firstLine="540"/>
        <w:jc w:val="both"/>
      </w:pPr>
      <w:r>
        <w:t>88. Сушка и ремонт разливочных ковшей должны проводиться на специальных стендах или площадках, оборудованных местной вытяжной вентиляцией. Ремонт ковшей должен проводиться после охлаждения.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89. Выбивные решетки должны оборудоваться </w:t>
      </w:r>
      <w:proofErr w:type="spellStart"/>
      <w:r>
        <w:t>аспирируемыми</w:t>
      </w:r>
      <w:proofErr w:type="spellEnd"/>
      <w:r>
        <w:t xml:space="preserve"> укрытиями. Эксплуатация выбивных решеток без </w:t>
      </w:r>
      <w:proofErr w:type="spellStart"/>
      <w:r>
        <w:t>аспирируемого</w:t>
      </w:r>
      <w:proofErr w:type="spellEnd"/>
      <w:r>
        <w:t xml:space="preserve"> укрытия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90. Вибрационные машины для выбивки стержней должны быть оборудованы местными вентиляционными панелями.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91. Конструкция очистных </w:t>
      </w:r>
      <w:proofErr w:type="spellStart"/>
      <w:r>
        <w:t>дробеметных</w:t>
      </w:r>
      <w:proofErr w:type="spellEnd"/>
      <w:r>
        <w:t xml:space="preserve">, </w:t>
      </w:r>
      <w:proofErr w:type="spellStart"/>
      <w:r>
        <w:t>дробеметно</w:t>
      </w:r>
      <w:proofErr w:type="spellEnd"/>
      <w:r>
        <w:t>-дробеструйных и дробеструйных барабанов, столов и камер должна предусматривать:</w:t>
      </w:r>
    </w:p>
    <w:p w:rsidR="000F1629" w:rsidRDefault="000F1629" w:rsidP="000F1629">
      <w:pPr>
        <w:pStyle w:val="ConsPlusNormal"/>
        <w:ind w:firstLine="540"/>
        <w:jc w:val="both"/>
      </w:pPr>
      <w:r>
        <w:t>полное укрытие рабочей зоны;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блокировку, исключающую работу </w:t>
      </w:r>
      <w:proofErr w:type="spellStart"/>
      <w:r>
        <w:t>дробеметных</w:t>
      </w:r>
      <w:proofErr w:type="spellEnd"/>
      <w:r>
        <w:t xml:space="preserve"> и дробеструйных аппаратов при выключенной вентиляции;</w:t>
      </w:r>
    </w:p>
    <w:p w:rsidR="000F1629" w:rsidRDefault="000F1629" w:rsidP="000F1629">
      <w:pPr>
        <w:pStyle w:val="ConsPlusNormal"/>
        <w:ind w:firstLine="540"/>
        <w:jc w:val="both"/>
      </w:pPr>
      <w:r>
        <w:t>ограждения, шторы и уплотнения, предотвращающие вылет дроби и пыли из рабочего пространства;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блокировки, исключающие работу </w:t>
      </w:r>
      <w:proofErr w:type="spellStart"/>
      <w:r>
        <w:t>дробеметных</w:t>
      </w:r>
      <w:proofErr w:type="spellEnd"/>
      <w:r>
        <w:t xml:space="preserve"> аппаратов и подачу к ним дроби при открытых дверях и шторах;</w:t>
      </w:r>
    </w:p>
    <w:p w:rsidR="000F1629" w:rsidRDefault="000F1629" w:rsidP="000F1629">
      <w:pPr>
        <w:pStyle w:val="ConsPlusNormal"/>
        <w:ind w:firstLine="540"/>
        <w:jc w:val="both"/>
      </w:pPr>
      <w:r>
        <w:t>звукоизоляцию стенок;</w:t>
      </w:r>
    </w:p>
    <w:p w:rsidR="000F1629" w:rsidRDefault="000F1629" w:rsidP="000F1629">
      <w:pPr>
        <w:pStyle w:val="ConsPlusNormal"/>
        <w:ind w:firstLine="540"/>
        <w:jc w:val="both"/>
      </w:pPr>
      <w:r>
        <w:t>систему сепарации дроби и удаления пыли.</w:t>
      </w:r>
    </w:p>
    <w:p w:rsidR="000F1629" w:rsidRDefault="000F1629" w:rsidP="000F1629">
      <w:pPr>
        <w:pStyle w:val="ConsPlusNormal"/>
        <w:ind w:firstLine="540"/>
        <w:jc w:val="both"/>
      </w:pPr>
      <w:r>
        <w:t>92. Рабочие места зачистки отливок ручными шлифовальными машинами с абразивными кругами должны быть оборудованы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93. Плавильные электропечи должны оборудоваться укрытиями зон пылевыделения и </w:t>
      </w:r>
      <w:proofErr w:type="spellStart"/>
      <w:r>
        <w:t>газовыделения</w:t>
      </w:r>
      <w:proofErr w:type="spellEnd"/>
      <w:r>
        <w:t xml:space="preserve">, присоединенными к вытяжной вентиляционной системе, оборудованной устройствами для очистки отходящих газов и </w:t>
      </w:r>
      <w:proofErr w:type="spellStart"/>
      <w:r>
        <w:t>пылей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>94. Транспортировка расплавленного металла к местам его заливки в формы должна быть механизирована.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V.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сварочных материалов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95. Все технологические процессы, связанные с плавкой флюсов, сушкой материалов и электродов, должны осуществляться при работающей механической приточно-вытяжной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96. Доставка шихтовых материалов во </w:t>
      </w:r>
      <w:proofErr w:type="spellStart"/>
      <w:r>
        <w:t>флюсоплавильные</w:t>
      </w:r>
      <w:proofErr w:type="spellEnd"/>
      <w:r>
        <w:t xml:space="preserve"> печи должна быть механизированной.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97. Установка электродов в электрическую </w:t>
      </w:r>
      <w:proofErr w:type="spellStart"/>
      <w:r>
        <w:t>флюсоплавильную</w:t>
      </w:r>
      <w:proofErr w:type="spellEnd"/>
      <w:r>
        <w:t xml:space="preserve"> печь должна производиться механизированным способом.</w:t>
      </w:r>
    </w:p>
    <w:p w:rsidR="000F1629" w:rsidRDefault="000F1629" w:rsidP="000F1629">
      <w:pPr>
        <w:pStyle w:val="ConsPlusNormal"/>
        <w:ind w:firstLine="540"/>
        <w:jc w:val="both"/>
      </w:pPr>
      <w:r>
        <w:t>98. Отверстия в печи для контроля за ходом плавки флюсов и отбора проб должны быть оборудованы устройствами для их закрывания.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99. Управление </w:t>
      </w:r>
      <w:proofErr w:type="spellStart"/>
      <w:r>
        <w:t>флюсоплавильными</w:t>
      </w:r>
      <w:proofErr w:type="spellEnd"/>
      <w:r>
        <w:t xml:space="preserve"> печами должно производиться дистанционно из герметизированной и </w:t>
      </w:r>
      <w:proofErr w:type="spellStart"/>
      <w:r>
        <w:t>звукоизолированной</w:t>
      </w:r>
      <w:proofErr w:type="spellEnd"/>
      <w:r>
        <w:t xml:space="preserve"> кабины с кондиционированием воздуха, оборудованной переговорным устройством и сигнализацией.</w:t>
      </w:r>
    </w:p>
    <w:p w:rsidR="000F1629" w:rsidRDefault="000F1629" w:rsidP="000F1629">
      <w:pPr>
        <w:pStyle w:val="ConsPlusNormal"/>
        <w:ind w:firstLine="540"/>
        <w:jc w:val="both"/>
      </w:pPr>
      <w:r>
        <w:t>100. Пресс для выпуска электродов должен быть оборудован встроенными аспирационными пылеприемниками, расположенными у головки пресса и подающего механизма.</w:t>
      </w:r>
    </w:p>
    <w:p w:rsidR="000F1629" w:rsidRDefault="000F1629" w:rsidP="000F1629">
      <w:pPr>
        <w:pStyle w:val="ConsPlusNormal"/>
        <w:ind w:firstLine="540"/>
        <w:jc w:val="both"/>
      </w:pPr>
      <w:r>
        <w:t>101. При сухой грануляции флюса печь должна быть оборудована камерой грануляции, находящейся под разряжением, а машины-</w:t>
      </w:r>
      <w:proofErr w:type="spellStart"/>
      <w:r>
        <w:t>грануляторы</w:t>
      </w:r>
      <w:proofErr w:type="spellEnd"/>
      <w:r>
        <w:t xml:space="preserve"> должны иметь </w:t>
      </w:r>
      <w:proofErr w:type="spellStart"/>
      <w:r>
        <w:t>аспирируемые</w:t>
      </w:r>
      <w:proofErr w:type="spellEnd"/>
      <w:r>
        <w:t xml:space="preserve"> кожухи и местные отсосы.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VI.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асфальтобетонных смесей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102. Должны быть полностью механизированы следующие производственные процессы: выгрузка доставленных сырьевых материалов из железнодорожного и автомобильного транспорта; загрузка сырья в склад и емкости; подача сырья в дозирующие устройства и </w:t>
      </w:r>
      <w:proofErr w:type="spellStart"/>
      <w:r>
        <w:t>асфальтосмеситель</w:t>
      </w:r>
      <w:proofErr w:type="spellEnd"/>
      <w:r>
        <w:t>, смешивание асфальтобетонной смеси.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103. Очистка транспортных средств, дозировочно-смесительных агрегатов, </w:t>
      </w:r>
      <w:proofErr w:type="spellStart"/>
      <w:r>
        <w:t>битумохранилищ</w:t>
      </w:r>
      <w:proofErr w:type="spellEnd"/>
      <w:r>
        <w:t xml:space="preserve"> и </w:t>
      </w:r>
      <w:proofErr w:type="spellStart"/>
      <w:r>
        <w:t>битумоварочных</w:t>
      </w:r>
      <w:proofErr w:type="spellEnd"/>
      <w:r>
        <w:t xml:space="preserve"> котлов от остатков сырья должна быть механизирована, с удалением и сбором их в специально отведенные места.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104. </w:t>
      </w:r>
      <w:proofErr w:type="spellStart"/>
      <w:r>
        <w:t>Битумохранилища</w:t>
      </w:r>
      <w:proofErr w:type="spellEnd"/>
      <w:r>
        <w:t xml:space="preserve"> должны быть закрытыми и располагаться непосредственно у мест выгрузки битума.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105. Сушильные барабаны </w:t>
      </w:r>
      <w:proofErr w:type="spellStart"/>
      <w:r>
        <w:t>асфальтосмесительных</w:t>
      </w:r>
      <w:proofErr w:type="spellEnd"/>
      <w:r>
        <w:t xml:space="preserve"> установок должны иметь герметичное сочленение с топочным узлом и не иметь щелей и дыр.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>106. Система контроля за уровнем битума в котлах должна быть автоматизирована.</w:t>
      </w:r>
    </w:p>
    <w:p w:rsidR="000F1629" w:rsidRDefault="000F1629" w:rsidP="000F1629">
      <w:pPr>
        <w:pStyle w:val="ConsPlusNormal"/>
        <w:ind w:firstLine="540"/>
        <w:jc w:val="both"/>
      </w:pPr>
      <w:r>
        <w:t>107. Не допускается нахождение работающих в нагреваемых емкостях для проведения ремонтных работ до полной остановки технологического оборудования, а также проветривания и достижения температуры окружающей среды внутри емкостей.</w:t>
      </w:r>
    </w:p>
    <w:p w:rsidR="000F1629" w:rsidRDefault="000F1629" w:rsidP="000F1629">
      <w:pPr>
        <w:pStyle w:val="ConsPlusNormal"/>
        <w:ind w:firstLine="540"/>
        <w:jc w:val="both"/>
      </w:pPr>
      <w:r>
        <w:t>108. Все пультовые помещения участков, включая кабины управления камнедробильными установками, должны иметь механическую приточную вентиляцию, для создания избыточного давления внутри кабины.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VII. Требования к производственным объектам, производящим</w:t>
      </w:r>
    </w:p>
    <w:p w:rsidR="000F1629" w:rsidRDefault="000F1629" w:rsidP="000F1629">
      <w:pPr>
        <w:pStyle w:val="ConsPlusTitle"/>
        <w:jc w:val="center"/>
      </w:pPr>
      <w:r>
        <w:t>стекловолокно и стеклопластики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109. Приготовление </w:t>
      </w:r>
      <w:proofErr w:type="spellStart"/>
      <w:r>
        <w:t>замасливателей</w:t>
      </w:r>
      <w:proofErr w:type="spellEnd"/>
      <w:r>
        <w:t>, шлихты, аппретов, связующих и других вредных химических композиций должно располагаться в изолированных помещениях, оборудованных средствами, снижающими воздействие вредных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110. Оборудование для мойки </w:t>
      </w:r>
      <w:proofErr w:type="spellStart"/>
      <w:r>
        <w:t>стеклошариков</w:t>
      </w:r>
      <w:proofErr w:type="spellEnd"/>
      <w:r>
        <w:t xml:space="preserve"> должно быть герметизировано и устанавливаться в отдельных помещениях, с полами со стоками и уклоном к канализационным трапам.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111. Замер уровней </w:t>
      </w:r>
      <w:proofErr w:type="spellStart"/>
      <w:r>
        <w:t>реагентных</w:t>
      </w:r>
      <w:proofErr w:type="spellEnd"/>
      <w:r>
        <w:t xml:space="preserve"> масс в оборудовании (реакторы, смесители и другие) должен осуществляться уровнемерами, исключающими необходимость открывания люков аппаратов.</w:t>
      </w:r>
    </w:p>
    <w:p w:rsidR="000F1629" w:rsidRDefault="000F1629" w:rsidP="000F1629">
      <w:pPr>
        <w:pStyle w:val="ConsPlusNormal"/>
        <w:ind w:firstLine="540"/>
        <w:jc w:val="both"/>
      </w:pPr>
      <w:r>
        <w:t>112. В опытных и лабораторных производствах при условии приготовления составов и композиций дозировку и перемешивание компонентов допускается производить при помощи лабораторного оборудования в закрытых мешалках в вытяжном шкафу.</w:t>
      </w:r>
    </w:p>
    <w:p w:rsidR="000F1629" w:rsidRDefault="000F1629" w:rsidP="000F1629">
      <w:pPr>
        <w:pStyle w:val="ConsPlusNormal"/>
        <w:ind w:firstLine="540"/>
        <w:jc w:val="both"/>
      </w:pPr>
      <w:r>
        <w:t>113. Дробильно-размольные агрегаты и мельницы, сушильные барабаны и другое пылеобразующее оборудование, не имеющее пневматического транспорта, оборудуются укрытиями с отсосами в местах загрузки, выгрузки и перепада материалов. Сушильные барабаны составного цеха должны находиться под разряжением. Барабаны шаровых мельниц с периферийной загрузкой должны быть закрыты кожухами и присоединены к аспирационной системе.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114. Пневмотранспорт сыпучих продуктов должен изготавливаться из стойких к истиранию материалов, с герметизацией мест соединений. Изгибы пневмотранспорта кварцевого песка необходимо обеспечивать дополнительной защитой. В пневмотранспорте должно поддерживаться постоянное давление и контролироваться уровень материала в </w:t>
      </w:r>
      <w:proofErr w:type="spellStart"/>
      <w:r>
        <w:t>пневмокамерных</w:t>
      </w:r>
      <w:proofErr w:type="spellEnd"/>
      <w:r>
        <w:t xml:space="preserve"> питателях.</w:t>
      </w:r>
    </w:p>
    <w:p w:rsidR="000F1629" w:rsidRDefault="000F1629" w:rsidP="000F1629">
      <w:pPr>
        <w:pStyle w:val="ConsPlusNormal"/>
        <w:ind w:firstLine="540"/>
        <w:jc w:val="both"/>
      </w:pPr>
      <w:r>
        <w:t>115. Конструкция камер для осушки и отжига стекловолокна, термической обработки изделий должна обеспечивать условия, исключающие попадание продуктов деструкции в воздух производственных помещений.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116. Транспортировка </w:t>
      </w:r>
      <w:proofErr w:type="spellStart"/>
      <w:r>
        <w:t>стеклошариков</w:t>
      </w:r>
      <w:proofErr w:type="spellEnd"/>
      <w:r>
        <w:t xml:space="preserve"> к бункерам стеклоплавильных агрегатов (далее - СПА) должна быть механизирована (централизованная транспортная система раздачи </w:t>
      </w:r>
      <w:proofErr w:type="spellStart"/>
      <w:r>
        <w:t>стеклошариков</w:t>
      </w:r>
      <w:proofErr w:type="spellEnd"/>
      <w:r>
        <w:t xml:space="preserve">) с использованием для ленточных транспортеров </w:t>
      </w:r>
      <w:proofErr w:type="spellStart"/>
      <w:r>
        <w:t>шумопоглощающих</w:t>
      </w:r>
      <w:proofErr w:type="spellEnd"/>
      <w:r>
        <w:t xml:space="preserve"> материалов. СПА должны быть оборудованы приспособлениями для сбора отходов грубого волокна.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117. Дно стеклоплавильных сосудов в одно- и </w:t>
      </w:r>
      <w:proofErr w:type="spellStart"/>
      <w:r>
        <w:t>двухстадийном</w:t>
      </w:r>
      <w:proofErr w:type="spellEnd"/>
      <w:r>
        <w:t xml:space="preserve"> производстве стекловолокна должно иметь эффективное </w:t>
      </w:r>
      <w:proofErr w:type="spellStart"/>
      <w:r>
        <w:t>подфильерное</w:t>
      </w:r>
      <w:proofErr w:type="spellEnd"/>
      <w:r>
        <w:t xml:space="preserve"> охлаждение, а зона формования стекловолокна при одностадийной выработке охлаждаться диспергированием воды.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118. Для защиты работающих от теплового излучения соседние электропечи СПА и </w:t>
      </w:r>
      <w:proofErr w:type="spellStart"/>
      <w:r>
        <w:t>стеклопрядильные</w:t>
      </w:r>
      <w:proofErr w:type="spellEnd"/>
      <w:r>
        <w:t xml:space="preserve"> ячейки должны разделяться защитными экранами (панелями).</w:t>
      </w:r>
    </w:p>
    <w:p w:rsidR="000F1629" w:rsidRDefault="000F1629" w:rsidP="000F1629">
      <w:pPr>
        <w:pStyle w:val="ConsPlusNormal"/>
        <w:ind w:firstLine="540"/>
        <w:jc w:val="both"/>
      </w:pPr>
      <w:r>
        <w:t>119. При использовании для промывки коммуникаций органических растворителей система промывки должна быть замкнутой. Применение органических растворителей в разделительных слоях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120. Установка рулонов стеклоткани или других наполнителей на пропиточную машину, снятие их после пропитывания должны осуществляться механизированными способами.</w:t>
      </w:r>
    </w:p>
    <w:p w:rsidR="000F1629" w:rsidRDefault="000F1629" w:rsidP="000F1629">
      <w:pPr>
        <w:pStyle w:val="ConsPlusNormal"/>
        <w:ind w:firstLine="540"/>
        <w:jc w:val="both"/>
      </w:pPr>
      <w:r>
        <w:t>121. Транспортировка композиций и передача на мойку инвентаря, загрязненного связующим, осуществляется в закрытых емкостях.</w:t>
      </w:r>
    </w:p>
    <w:p w:rsidR="000F1629" w:rsidRDefault="000F1629" w:rsidP="000F1629">
      <w:pPr>
        <w:pStyle w:val="ConsPlusNormal"/>
        <w:ind w:firstLine="540"/>
        <w:jc w:val="both"/>
      </w:pPr>
      <w:r>
        <w:t>122. Рабочие поверхности емкостей, оборудования и тары для транспортировки рабочих композиций, пропитанной стеклоткани, загрязненного инвентаря выполняются из материалов, обладающих наименьшей адгезией (</w:t>
      </w:r>
      <w:proofErr w:type="spellStart"/>
      <w:r>
        <w:t>слипаемостью</w:t>
      </w:r>
      <w:proofErr w:type="spellEnd"/>
      <w:r>
        <w:t>) к соответствующим связующим, используемым в технологическом процессе, а столы для работы со смолами должны быть покрыты съемной картонной бумагой или пленкой.</w:t>
      </w:r>
    </w:p>
    <w:p w:rsidR="000F1629" w:rsidRDefault="000F1629" w:rsidP="000F1629">
      <w:pPr>
        <w:pStyle w:val="ConsPlusNormal"/>
        <w:ind w:firstLine="540"/>
        <w:jc w:val="both"/>
      </w:pPr>
      <w:r>
        <w:t>123. Рабочие поверхности, которые могут загрязняться композициями, внутренние поверхности камер напыления и другие емкости следует покрывать разделительными слоями из пленочных материалов и раствора поливинилового спирта.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124. Использование органических растворителей, смывок и крепких растворов каустической соды для промывки частей агрегатов и машин, коммуникаций, емкостей и строительных элементов помещений, загрязненных смолами, связующими и другими композициями, а также для уборки помещений не допускается. Для этой цели должны применяться водные растворы поверхностно-активных моющих средств. Операции </w:t>
      </w:r>
      <w:r>
        <w:lastRenderedPageBreak/>
        <w:t>мойки, очистки объемных частей оборудования, агрегатов, тары и инвентаря должны быть механизированы.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125. Передача на мойку загрязненного инвентаря и оборудования должна быть обеспечена до наступления </w:t>
      </w:r>
      <w:proofErr w:type="spellStart"/>
      <w:r>
        <w:t>желатинизации</w:t>
      </w:r>
      <w:proofErr w:type="spellEnd"/>
      <w:r>
        <w:t xml:space="preserve"> смол.</w:t>
      </w:r>
    </w:p>
    <w:p w:rsidR="000F1629" w:rsidRDefault="000F1629" w:rsidP="000F1629">
      <w:pPr>
        <w:pStyle w:val="ConsPlusNormal"/>
        <w:ind w:firstLine="540"/>
        <w:jc w:val="both"/>
      </w:pPr>
      <w:r>
        <w:t>126. Сбор и уборка грубых отходов стекловолокна, срезов стеклонити, обрезков стекловолокна, стеклоткани и стеклопластика должны осуществляться механизированным способом или с использованием средств защиты кожи рук.</w:t>
      </w:r>
    </w:p>
    <w:p w:rsidR="000F1629" w:rsidRDefault="000F1629" w:rsidP="000F1629">
      <w:pPr>
        <w:pStyle w:val="ConsPlusNormal"/>
        <w:ind w:firstLine="540"/>
        <w:jc w:val="both"/>
      </w:pPr>
      <w:r>
        <w:t>127. В помещениях складов, предназначенных для хранения органических перекисей и гидроперекисей, а также в помещениях хранения и развеса мышьяковистого ангидрида хранение других материалов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128. Для профилактики раздражающего действия вредных веществ на органы дыхания, работникам, занятым в технологических процессах по производству стекловолокна и стеклопластика, должны проводиться ингаляции.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VIII.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эпоксидных смол и материалов на их основе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129. Проведение процессов синтеза и применения эпоксидных смол в одних и тех же производственных помещениях не допускается. Пропитка наполнителей, горячее прессование, литье под давлением, вальцевание, а также работы, связанные с применением компаундов, порошковых эпоксидных композиций, механической обработкой готовых изделий, выделением пыли стекловолокна, очисткой и мойкой тары и инструментов, должны осуществляться в изолированных помещениях.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130. Стены производственных помещений, в которых проводятся работы с </w:t>
      </w:r>
      <w:proofErr w:type="spellStart"/>
      <w:r>
        <w:t>неотвержденными</w:t>
      </w:r>
      <w:proofErr w:type="spellEnd"/>
      <w:r>
        <w:t xml:space="preserve"> эпоксидными смолами и композиционными материалами, должна окрашиваться (отделываться) </w:t>
      </w:r>
      <w:proofErr w:type="spellStart"/>
      <w:r>
        <w:t>несорбирующими</w:t>
      </w:r>
      <w:proofErr w:type="spellEnd"/>
      <w:r>
        <w:t xml:space="preserve"> материалами.</w:t>
      </w:r>
    </w:p>
    <w:p w:rsidR="000F1629" w:rsidRDefault="000F1629" w:rsidP="000F1629">
      <w:pPr>
        <w:pStyle w:val="ConsPlusNormal"/>
        <w:ind w:firstLine="540"/>
        <w:jc w:val="both"/>
      </w:pPr>
      <w:r>
        <w:t>131. Крышки и люки реакторов во время работы должны быть закрыты.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132. Загрузка </w:t>
      </w:r>
      <w:proofErr w:type="spellStart"/>
      <w:r>
        <w:t>отдозированного</w:t>
      </w:r>
      <w:proofErr w:type="spellEnd"/>
      <w:r>
        <w:t xml:space="preserve"> жидкого сырья в реакторы или смесители производится по закрытым трубопроводам.</w:t>
      </w:r>
    </w:p>
    <w:p w:rsidR="000F1629" w:rsidRDefault="000F1629" w:rsidP="000F1629">
      <w:pPr>
        <w:pStyle w:val="ConsPlusNormal"/>
        <w:ind w:firstLine="540"/>
        <w:jc w:val="both"/>
      </w:pPr>
      <w:r>
        <w:t>133. Заполнение транспортировочных емкостей готовой продукцией осуществляется по герметичным трубопроводам.</w:t>
      </w:r>
    </w:p>
    <w:p w:rsidR="000F1629" w:rsidRDefault="000F1629" w:rsidP="000F1629">
      <w:pPr>
        <w:pStyle w:val="ConsPlusNormal"/>
        <w:ind w:firstLine="540"/>
        <w:jc w:val="both"/>
      </w:pPr>
      <w:r>
        <w:t>134. В случае если эпоксидные смолы и компаунды используются в той же организации, в которой были приготовлены, транспортировка их в другие цеха для переработки в изделия должна осуществляться по герметичным трубопроводам или в закрытых емкостях.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135. При разогреве или отверждении эпоксидных смол и компаундов в термостатах, автоклавах, печах, сушильных шкафах указанное оборудование должно быть герметизировано, </w:t>
      </w:r>
      <w:proofErr w:type="spellStart"/>
      <w:r>
        <w:t>теплоизолировано</w:t>
      </w:r>
      <w:proofErr w:type="spellEnd"/>
      <w:r>
        <w:t xml:space="preserve"> и оборудовано аспирационными устройствами.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136. Слив разогретой композиции эпоксидной смолы в приемные емкости в серийном производстве должен быть механизирован, автоматизирован и проводиться в </w:t>
      </w:r>
      <w:proofErr w:type="spellStart"/>
      <w:r>
        <w:t>аспирируемом</w:t>
      </w:r>
      <w:proofErr w:type="spellEnd"/>
      <w:r>
        <w:t xml:space="preserve"> укрытии.</w:t>
      </w:r>
    </w:p>
    <w:p w:rsidR="000F1629" w:rsidRDefault="000F1629" w:rsidP="000F1629">
      <w:pPr>
        <w:pStyle w:val="ConsPlusNormal"/>
        <w:ind w:firstLine="540"/>
        <w:jc w:val="both"/>
      </w:pPr>
      <w:r>
        <w:t>137. Дробление твердых эпоксидных смол, отвердителей и минеральных наполнителей, используемых при изготовлении порошковых эпоксидных композиций, осуществляется в закрытых размольных аппаратах, конструкция которых должна исключать возможность поступления пыли в воздух рабочей зоны производственных помещений, как в процессе дробления, так и при выгрузке.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138. Пропитка наполнителей эпоксидными связующими должна проводиться на машинах, в которых осуществлена </w:t>
      </w:r>
      <w:proofErr w:type="spellStart"/>
      <w:r>
        <w:t>капсуляция</w:t>
      </w:r>
      <w:proofErr w:type="spellEnd"/>
      <w:r>
        <w:t xml:space="preserve"> пропиточных узлов и обеспечено удаление воздуха из </w:t>
      </w:r>
      <w:proofErr w:type="spellStart"/>
      <w:r>
        <w:t>подкапсульного</w:t>
      </w:r>
      <w:proofErr w:type="spellEnd"/>
      <w:r>
        <w:t xml:space="preserve"> пространства.</w:t>
      </w:r>
    </w:p>
    <w:p w:rsidR="000F1629" w:rsidRDefault="000F1629" w:rsidP="000F1629">
      <w:pPr>
        <w:pStyle w:val="ConsPlusNormal"/>
        <w:ind w:firstLine="540"/>
        <w:jc w:val="both"/>
      </w:pPr>
      <w:r>
        <w:t>139. Заполнение пропиточной ванны эпоксидными связующими должно осуществляться по герметичному трубопроводу. При этом необходимо обеспечить автоматическое поддержание необходимого уровня эпоксидного связующего в ванне и исключить возможность ее переполнения.</w:t>
      </w:r>
    </w:p>
    <w:p w:rsidR="000F1629" w:rsidRDefault="000F1629" w:rsidP="000F1629">
      <w:pPr>
        <w:pStyle w:val="ConsPlusNormal"/>
        <w:ind w:firstLine="540"/>
        <w:jc w:val="both"/>
      </w:pPr>
      <w:r>
        <w:t>140. Установка рулонов наполнителей на пропиточную машину, снятие их после пропитывания, резка пропитанного и подсушенного полотна на листы на выходе из машины или на специальном станке должны осуществляться механизированными способами.</w:t>
      </w:r>
    </w:p>
    <w:p w:rsidR="000F1629" w:rsidRDefault="000F1629" w:rsidP="000F1629">
      <w:pPr>
        <w:pStyle w:val="ConsPlusNormal"/>
        <w:ind w:firstLine="540"/>
        <w:jc w:val="both"/>
      </w:pPr>
      <w:r>
        <w:t>141. С целью предупреждения загрязнения воздушной среды химическими веществами эксплуатация пропиточной машины осуществляется при закрытых дверках сушильной камеры.</w:t>
      </w:r>
    </w:p>
    <w:p w:rsidR="000F1629" w:rsidRDefault="000F1629" w:rsidP="000F1629">
      <w:pPr>
        <w:pStyle w:val="ConsPlusNormal"/>
        <w:ind w:firstLine="540"/>
        <w:jc w:val="both"/>
      </w:pPr>
      <w:r>
        <w:t>142. Все производственное оборудование, предназначенное для подготовки к прессованию наполнителей, пропитанных эпоксидной смолой, прессования и механической обработки изделий, должно иметь устройства, обеспечивающие механизацию выполняемых при этом операций.</w:t>
      </w:r>
    </w:p>
    <w:p w:rsidR="000F1629" w:rsidRDefault="000F1629" w:rsidP="000F1629">
      <w:pPr>
        <w:pStyle w:val="ConsPlusNormal"/>
        <w:ind w:firstLine="540"/>
        <w:jc w:val="both"/>
      </w:pPr>
      <w:r>
        <w:t>143. Оборудование, используемое для горячего отверждения смол, должно иметь в своем составе встроенные отсосы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144. При изготовлении изделий из порошковых эпоксидных композиций используемое оборудование должно иметь устройства для автоматической (полуавтоматической) дозировки композиций и встроенные </w:t>
      </w:r>
      <w:r>
        <w:lastRenderedPageBreak/>
        <w:t>отсосы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145. Мешалки для приготовления связующих, запасы клеящих составов и подобные материалы должны храниться в вытяжных шкафах.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IX.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лакокрасочных материалов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146. Размещение производственных объектов, осуществляющих производство лакокрасочных материалов (далее - ЛКМ), независимо от объемов производства и ассортимента выпускаемой лакокрасочной продукции в жилых домах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147. Немеханизированное приготовление навесок и подготовка (перемешивание, переливание) компонентов, входящих в состав рецептуры ЛКМ, должно производиться из закрывающейся тары в местах, оснащенных средствами, снижающими уровни вредных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>148. Для предупреждения перемещения загрязненного воздуха вентиляционные системы помещений для работы с ЛКМ должны быть независимыми и не объединяться между собой и с вентиляционными системами других помещений.</w:t>
      </w:r>
    </w:p>
    <w:p w:rsidR="000F1629" w:rsidRDefault="000F1629" w:rsidP="000F1629">
      <w:pPr>
        <w:pStyle w:val="ConsPlusNormal"/>
        <w:ind w:firstLine="540"/>
        <w:jc w:val="both"/>
      </w:pPr>
      <w:r>
        <w:t>149. Местные аспирационные вентиляционные системы должны применяться: на всех стадиях технологического процесса изготовления, фильтрации, расфасовки лакокрасочной продукции; на рабочих местах в испытательной лаборатории; при приготовлении навесок, подготовке компонентов, входящих в рецептуру, на отведенных для данного вида работ местах; при очистке и мытье порожней тары, рабочих емкостей, окрасочного инструмента и оборудования.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пенополистирольных материалов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150. Приготовление и подача сырья, процессы вспенивания, кондиционирования, загрузки бункеров дозаторов, процессы продувки и измельчения отходов и прочие технологические процессы, сопровождающиеся выделением в воздушную среду вредных веществ, должны осуществляться в герметичном производственном оборудовании.</w:t>
      </w:r>
    </w:p>
    <w:p w:rsidR="000F1629" w:rsidRDefault="000F1629" w:rsidP="000F1629">
      <w:pPr>
        <w:pStyle w:val="ConsPlusNormal"/>
        <w:ind w:firstLine="540"/>
        <w:jc w:val="both"/>
      </w:pPr>
      <w:r>
        <w:t>151. Транспортирование сырья осуществляется в закрытой таре.</w:t>
      </w:r>
    </w:p>
    <w:p w:rsidR="000F1629" w:rsidRDefault="000F1629" w:rsidP="000F1629">
      <w:pPr>
        <w:pStyle w:val="ConsPlusNormal"/>
        <w:ind w:firstLine="540"/>
        <w:jc w:val="both"/>
      </w:pPr>
      <w:r>
        <w:t>152. Для мойки тары из-под смолы предусматриваются помещения с подводкой горячей воды и холодной, устройством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153. Резка пенополистирольных материалов должна быть автоматизирована и проводиться на станках, оборудованных пылеулавливающими устройствами, системами нейтрализации статического электричества.</w:t>
      </w:r>
    </w:p>
    <w:p w:rsidR="000F1629" w:rsidRDefault="000F1629" w:rsidP="000F1629">
      <w:pPr>
        <w:pStyle w:val="ConsPlusNormal"/>
        <w:ind w:firstLine="540"/>
        <w:jc w:val="both"/>
      </w:pPr>
      <w:r>
        <w:t>154. Хранение продукции осуществляется только в помещениях складов. Запрещается хранение сырья и материалов в производственных помещениях в объемах, превышающих потребность для работы в течение одной смены.</w:t>
      </w:r>
    </w:p>
    <w:p w:rsidR="000F1629" w:rsidRDefault="000F1629" w:rsidP="000F1629">
      <w:pPr>
        <w:pStyle w:val="ConsPlusNormal"/>
        <w:ind w:firstLine="540"/>
        <w:jc w:val="both"/>
      </w:pPr>
      <w:r>
        <w:t>155. Генераторы установок с нагревом токами высокой частоты размещаются в помещениях, изолированных от других цехов и производственных участков. Рабочая зона таких установок должна быть оборудована местным отсосом. Полы возле пульта управления этой установкой и прессов должны иметь диэлектрическое покрытие.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156. Оборудование, предназначенное для термической обработки пенополистирольных материалов и продуктов их переработки, должно иметь автоматическое отключение </w:t>
      </w:r>
      <w:proofErr w:type="spellStart"/>
      <w:r>
        <w:t>энергонагревателей</w:t>
      </w:r>
      <w:proofErr w:type="spellEnd"/>
      <w:r>
        <w:t xml:space="preserve"> и автоблокировку вытяжной вентиляции от аппаратов с электронагревательными элементами.</w:t>
      </w:r>
    </w:p>
    <w:p w:rsidR="000F1629" w:rsidRDefault="000F1629" w:rsidP="000F1629">
      <w:pPr>
        <w:pStyle w:val="ConsPlusNormal"/>
        <w:ind w:firstLine="540"/>
        <w:jc w:val="both"/>
      </w:pPr>
      <w:r>
        <w:t>157. Используемые в процессе напыления пенополистирольных материалов бачки, насосы и иные приспособления, используемые для нанесения пенополистирольных материалов, должны быть герметичными и располагаться вне помещения, в котором производится напыление.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158. Приготовление навесок, компонентов, входящих в состав рецептуры на основе </w:t>
      </w:r>
      <w:proofErr w:type="spellStart"/>
      <w:r>
        <w:t>пенополиуретана</w:t>
      </w:r>
      <w:proofErr w:type="spellEnd"/>
      <w:r>
        <w:t>, производится из закрывающейся тары в вытяжном шкафу.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159. Процессы напыления </w:t>
      </w:r>
      <w:proofErr w:type="spellStart"/>
      <w:r>
        <w:t>пенополиуретана</w:t>
      </w:r>
      <w:proofErr w:type="spellEnd"/>
      <w:r>
        <w:t>, соединение трубопроводов, подающих ингредиенты к дозировочным насосам и в последующем к распылителям, должны быть герметичными.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160. Нанесение </w:t>
      </w:r>
      <w:proofErr w:type="spellStart"/>
      <w:r>
        <w:t>пенополиуретана</w:t>
      </w:r>
      <w:proofErr w:type="spellEnd"/>
      <w:r>
        <w:t xml:space="preserve"> и готовых рецептур на основе </w:t>
      </w:r>
      <w:proofErr w:type="spellStart"/>
      <w:r>
        <w:t>пенополиуретана</w:t>
      </w:r>
      <w:proofErr w:type="spellEnd"/>
      <w:r>
        <w:t xml:space="preserve"> из пистолета должно производиться в вытяжном шкафу или вытяжной камере.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161. Помещения, на внутренние поверхности которых наносятся </w:t>
      </w:r>
      <w:proofErr w:type="spellStart"/>
      <w:r>
        <w:t>пенополиуретан</w:t>
      </w:r>
      <w:proofErr w:type="spellEnd"/>
      <w:r>
        <w:t xml:space="preserve"> и готовые смеси на основе </w:t>
      </w:r>
      <w:proofErr w:type="spellStart"/>
      <w:r>
        <w:t>пенополиуретана</w:t>
      </w:r>
      <w:proofErr w:type="spellEnd"/>
      <w:r>
        <w:t>, оборудуются механической приточно-вытяжной вентиляцией, при этом рециркуляция воздуха не допускается. Допускается использование изолирующих средств защиты органов дыхания.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162. В случае напыления </w:t>
      </w:r>
      <w:proofErr w:type="spellStart"/>
      <w:r>
        <w:t>пенополиуретана</w:t>
      </w:r>
      <w:proofErr w:type="spellEnd"/>
      <w:r>
        <w:t xml:space="preserve"> и готовых рецептур на основе </w:t>
      </w:r>
      <w:proofErr w:type="spellStart"/>
      <w:r>
        <w:t>пенополиуретана</w:t>
      </w:r>
      <w:proofErr w:type="spellEnd"/>
      <w:r>
        <w:t xml:space="preserve"> на </w:t>
      </w:r>
      <w:r>
        <w:lastRenderedPageBreak/>
        <w:t>стационарных рабочих местах необходимо устройство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163. При нанесении </w:t>
      </w:r>
      <w:proofErr w:type="spellStart"/>
      <w:r>
        <w:t>пенополиуретана</w:t>
      </w:r>
      <w:proofErr w:type="spellEnd"/>
      <w:r>
        <w:t xml:space="preserve"> и готовых рецептур на основе </w:t>
      </w:r>
      <w:proofErr w:type="spellStart"/>
      <w:r>
        <w:t>пенополиуретана</w:t>
      </w:r>
      <w:proofErr w:type="spellEnd"/>
      <w:r>
        <w:t xml:space="preserve"> на отдельные детали (изделия) в общем технологическом потоке должны быть предусмотрены герметичность оборудования, непрерывность коммуникаций. Участок напыления необходимо изолировать от соседних участков и оборудовать средствами, снижающими воздействие вредных факторов.</w:t>
      </w:r>
    </w:p>
    <w:p w:rsidR="000F1629" w:rsidRDefault="000F1629" w:rsidP="000F1629">
      <w:pPr>
        <w:pStyle w:val="ConsPlusNormal"/>
        <w:ind w:firstLine="540"/>
        <w:jc w:val="both"/>
      </w:pPr>
      <w:r>
        <w:t>164. Хранение формалина, фенола, каустической и кальцинированной соды, извести, белковых клеев и прочих растворов, используемых для технологического процесса производства пенополистирольных материалов, продуктов их переработки, в открытой таре не допускается.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шин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165. Подача сажи и других порошкообразных ингредиентов в расходные бункеры должна осуществляться вакуумным способом или при помощи герметичных транспортеров.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166. Ингредиенты, подаваемые в воронку </w:t>
      </w:r>
      <w:proofErr w:type="spellStart"/>
      <w:r>
        <w:t>резиносмесителя</w:t>
      </w:r>
      <w:proofErr w:type="spellEnd"/>
      <w:r>
        <w:t>, должны развешиваться и подаваться автоматически.</w:t>
      </w:r>
    </w:p>
    <w:p w:rsidR="000F1629" w:rsidRDefault="000F1629" w:rsidP="000F1629">
      <w:pPr>
        <w:pStyle w:val="ConsPlusNormal"/>
        <w:ind w:firstLine="540"/>
        <w:jc w:val="both"/>
      </w:pPr>
      <w:r>
        <w:t>167. Введение в резиновую смесь серы и других порошкообразных ингредиентов на стадии вальцевания допускается в виде паст.</w:t>
      </w:r>
    </w:p>
    <w:p w:rsidR="000F1629" w:rsidRDefault="000F1629" w:rsidP="000F1629">
      <w:pPr>
        <w:pStyle w:val="ConsPlusNormal"/>
        <w:ind w:firstLine="540"/>
        <w:jc w:val="both"/>
      </w:pPr>
      <w:r>
        <w:t>168. Для выдержки резиновых смесей, обрезиненных кордов и других деталей в цехах выделяются специальные места, оборудованные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169. В цехах вулканизации рециркуляция воздуха не допускается.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XII.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товаров бытовой химии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170. Разгрузку и подачу в накопители сыпучего сырья, прием и складирование силикат-глыбы и сырья, загрузку всех видов сырья в бункеры, дробилки и реакторы необходимо осуществлять средствами, обеспечивающими предотвращение выделения вредных веществ в воздух рабочей зоны.</w:t>
      </w:r>
    </w:p>
    <w:p w:rsidR="000F1629" w:rsidRDefault="000F1629" w:rsidP="000F1629">
      <w:pPr>
        <w:pStyle w:val="ConsPlusNormal"/>
        <w:ind w:firstLine="540"/>
        <w:jc w:val="both"/>
      </w:pPr>
      <w:r>
        <w:t>171. Оборудование, предназначенное для приема сырья и готового порошка, их перемещения, дозирования сыпучего и жидкого сырья, смешения, сушки и фасовки готовой продукции, оборудуется аспирационными установками.</w:t>
      </w:r>
    </w:p>
    <w:p w:rsidR="000F1629" w:rsidRDefault="000F1629" w:rsidP="000F1629">
      <w:pPr>
        <w:pStyle w:val="ConsPlusNormal"/>
        <w:ind w:firstLine="540"/>
        <w:jc w:val="both"/>
      </w:pPr>
      <w:r>
        <w:t>172. Помещения пульта управления отделения приготовления композиции и газогенераторной установки оборудуются системой кондиционирования, остальные помещения цеха - приточно-вытяжной вентиляцией с механическим побуждением.</w:t>
      </w:r>
    </w:p>
    <w:p w:rsidR="000F1629" w:rsidRDefault="000F1629" w:rsidP="000F1629">
      <w:pPr>
        <w:pStyle w:val="ConsPlusNormal"/>
        <w:ind w:firstLine="540"/>
        <w:jc w:val="both"/>
      </w:pPr>
      <w:r>
        <w:t>173. Немеханизированное приготовление навесок, компонентов, входящих в состав рецептуры, производится из закрывающейся тары в вытяжном шкафу.</w:t>
      </w:r>
    </w:p>
    <w:p w:rsidR="000F1629" w:rsidRDefault="000F1629" w:rsidP="000F1629">
      <w:pPr>
        <w:pStyle w:val="ConsPlusNormal"/>
        <w:ind w:firstLine="540"/>
        <w:jc w:val="both"/>
      </w:pPr>
      <w:r>
        <w:t>174. Хранение исходных компонентов в открытой таре не допускается. Хранение готовой продукции осуществляется в помещениях складов.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XIII.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комбикормов, кормовых добавок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175. Расположение помещений и размещение оборудования должны обеспечивать изоляцию участков пультовых наблюдений (диспетчерских), производственных участков </w:t>
      </w:r>
      <w:proofErr w:type="spellStart"/>
      <w:r>
        <w:t>выбоя</w:t>
      </w:r>
      <w:proofErr w:type="spellEnd"/>
      <w:r>
        <w:t xml:space="preserve"> сыпучей готовой продукции и фасовки в мешки и мелкую тару, складов для хранения сырья и готовой продукции, вентиляционных камер.</w:t>
      </w:r>
    </w:p>
    <w:p w:rsidR="000F1629" w:rsidRDefault="000F1629" w:rsidP="000F1629">
      <w:pPr>
        <w:pStyle w:val="ConsPlusNormal"/>
        <w:ind w:firstLine="540"/>
        <w:jc w:val="both"/>
      </w:pPr>
      <w:r>
        <w:t>176. Запрещается использовать ртутные термометры и приборы с ртутным наполнителем в производственных помещениях.</w:t>
      </w:r>
    </w:p>
    <w:p w:rsidR="000F1629" w:rsidRDefault="000F1629" w:rsidP="000F1629">
      <w:pPr>
        <w:pStyle w:val="ConsPlusNormal"/>
        <w:ind w:firstLine="540"/>
        <w:jc w:val="both"/>
      </w:pPr>
      <w:r>
        <w:t>177. Покрытия внутренних поверхностей стен, потолков производственных помещений и складов производственного объекта должны предотвращать накопление пыли, сорбцию вредных веществ и допускать возможность эффективной систематической уборки, дезинфекции. Наличие плесени на потолке, стенах и оборудовании производственного объекта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178. Не допускается хранение на территории производственного объекта лузги, зерновых и других пылеобразующих отходов открытым способом.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179. В помещениях фасовки кормов и кормовых добавок производственного объекта должны быть установлены умывальные раковины для мытья рук с подводкой холодной и горячей воды, снабженные дозатором с жидким мылом и антисептиком для обработки рук, полотенцами разового пользования или </w:t>
      </w:r>
      <w:proofErr w:type="spellStart"/>
      <w:r>
        <w:t>электрополотенцами</w:t>
      </w:r>
      <w:proofErr w:type="spellEnd"/>
      <w:r>
        <w:t xml:space="preserve"> для рук.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180. При размоле зерна и смешивании сыпучих материалов, удалении сухих, пылящих отходов </w:t>
      </w:r>
      <w:r>
        <w:lastRenderedPageBreak/>
        <w:t>производства надлежит использовать способы пылеулавливания, пылеподавления и другие, обеспечивая выделение пыли в производственные помещения не выше ПДК.</w:t>
      </w:r>
    </w:p>
    <w:p w:rsidR="000F1629" w:rsidRDefault="000F1629" w:rsidP="000F1629">
      <w:pPr>
        <w:pStyle w:val="ConsPlusNormal"/>
        <w:ind w:firstLine="540"/>
        <w:jc w:val="both"/>
      </w:pPr>
      <w:r>
        <w:t>181. Транспортеры, конвейеры, соприкасающиеся с мукомольной и крупяной продукцией, по окончании смены должны очищаться.</w:t>
      </w:r>
    </w:p>
    <w:p w:rsidR="000F1629" w:rsidRDefault="000F1629" w:rsidP="000F1629">
      <w:pPr>
        <w:pStyle w:val="ConsPlusNormal"/>
        <w:ind w:firstLine="540"/>
        <w:jc w:val="both"/>
      </w:pPr>
      <w:r>
        <w:t>182. Силосы для бестарного хранения сырья и готовой продукции должны иметь гладкую поверхность, устройства для разрушения сводов муки и смотровые люки. Подготовка и очистка силосов и других емкостей для хранения сырья и готовой продукции должна производиться по мере необходимости безопасными способами и в соответствующих СИЗ.</w:t>
      </w:r>
    </w:p>
    <w:p w:rsidR="000F1629" w:rsidRDefault="000F1629" w:rsidP="000F1629">
      <w:pPr>
        <w:pStyle w:val="ConsPlusNormal"/>
        <w:ind w:firstLine="540"/>
        <w:jc w:val="both"/>
      </w:pPr>
      <w:r>
        <w:t>183. Процесс дозирования премиксов и других кормовых добавок, их смешивания с кормами должен быть механизирован и герметизирован.</w:t>
      </w:r>
    </w:p>
    <w:p w:rsidR="000F1629" w:rsidRDefault="000F1629" w:rsidP="000F1629">
      <w:pPr>
        <w:pStyle w:val="ConsPlusNormal"/>
        <w:ind w:firstLine="540"/>
        <w:jc w:val="both"/>
      </w:pPr>
      <w:r>
        <w:t>184. Дозировка компонентов комбикормов и кормовых смесей, других сыпучих продуктов должна производиться автоматизированными дозировочными системами, снабженными аспирационными устройствами.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185. Резервуары, арматура и трубопроводы пара, воды, гидросистем, линий подачи жидких компонентов должны исключать течи, каплепадение и </w:t>
      </w:r>
      <w:proofErr w:type="spellStart"/>
      <w:r>
        <w:t>конденсатообразование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186. Мерники и сборники жидкостей должны быть обеспечены устройствами, отражающими необходимые уровни заполнения и препятствующими </w:t>
      </w:r>
      <w:proofErr w:type="spellStart"/>
      <w:r>
        <w:t>перенаполнению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187. Линии, подающие сырье, мукомольную и крупяную продукцию в силос, должны быть оборудованы </w:t>
      </w:r>
      <w:proofErr w:type="spellStart"/>
      <w:r>
        <w:t>просеивателями</w:t>
      </w:r>
      <w:proofErr w:type="spellEnd"/>
      <w:r>
        <w:t xml:space="preserve"> и магнитными уловителями металлических примесей.</w:t>
      </w:r>
    </w:p>
    <w:p w:rsidR="000F1629" w:rsidRDefault="000F1629" w:rsidP="000F1629">
      <w:pPr>
        <w:pStyle w:val="ConsPlusNormal"/>
        <w:ind w:firstLine="540"/>
        <w:jc w:val="both"/>
      </w:pPr>
      <w:r>
        <w:t>188. Операторные помещения с пультами управления технологическими процессами и оборудованием должны размещаться в отдельных помещениях производственных объектов.</w:t>
      </w:r>
    </w:p>
    <w:p w:rsidR="000F1629" w:rsidRDefault="000F1629" w:rsidP="000F1629">
      <w:pPr>
        <w:pStyle w:val="ConsPlusNormal"/>
        <w:ind w:firstLine="540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XIV.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 xml:space="preserve">производство </w:t>
      </w:r>
      <w:proofErr w:type="spellStart"/>
      <w:r>
        <w:t>белково</w:t>
      </w:r>
      <w:proofErr w:type="spellEnd"/>
      <w:r>
        <w:t>-витаминных концентратов</w:t>
      </w:r>
    </w:p>
    <w:p w:rsidR="000F1629" w:rsidRDefault="000F1629" w:rsidP="000F1629">
      <w:pPr>
        <w:pStyle w:val="ConsPlusNormal"/>
        <w:ind w:firstLine="540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189. При проектировании и реконструкции производственных объектов, осуществляющих производство </w:t>
      </w:r>
      <w:proofErr w:type="spellStart"/>
      <w:r>
        <w:t>белково</w:t>
      </w:r>
      <w:proofErr w:type="spellEnd"/>
      <w:r>
        <w:t>-витаминных концентратов (далее - БВК), в технологическом процессе должны быть предусмотрены мероприятия, исключающие попадание в атмосферу и воздух рабочей зоны клеток штамма-продуцента и пыли готового продукта. При производстве и применении микробных препаратов не допускаются к использованию в технологическом процессе патогенные штаммы.</w:t>
      </w:r>
    </w:p>
    <w:p w:rsidR="000F1629" w:rsidRDefault="000F1629" w:rsidP="000F1629">
      <w:pPr>
        <w:pStyle w:val="ConsPlusNormal"/>
        <w:ind w:firstLine="540"/>
        <w:jc w:val="both"/>
      </w:pPr>
      <w:r>
        <w:t>190. Запрещается совмещение лабораторий, в которых осуществляется работа с культурами микроорганизмов, с помещениями, предназначенными для других целей.</w:t>
      </w:r>
    </w:p>
    <w:p w:rsidR="000F1629" w:rsidRDefault="000F1629" w:rsidP="000F1629">
      <w:pPr>
        <w:pStyle w:val="ConsPlusNormal"/>
        <w:ind w:firstLine="540"/>
        <w:jc w:val="both"/>
      </w:pPr>
      <w:r>
        <w:t>191. В помещениях цехов ферментации и сепарации, а также в других помещениях, где проводится работа с микроорганизмами, должна предусматриваться ежедневная влажная уборка с применением моющих и дезинфицирующих средств.</w:t>
      </w:r>
    </w:p>
    <w:p w:rsidR="000F1629" w:rsidRDefault="000F1629" w:rsidP="000F1629">
      <w:pPr>
        <w:pStyle w:val="ConsPlusNormal"/>
        <w:ind w:firstLine="540"/>
        <w:jc w:val="both"/>
      </w:pPr>
      <w:r>
        <w:t>192. Уборка помещений сушки, упаковки и склада готовой продукции должна осуществляться без использования воды и растворителей.</w:t>
      </w:r>
    </w:p>
    <w:p w:rsidR="000F1629" w:rsidRDefault="000F1629" w:rsidP="000F1629">
      <w:pPr>
        <w:pStyle w:val="ConsPlusNormal"/>
        <w:ind w:firstLine="540"/>
        <w:jc w:val="both"/>
      </w:pPr>
      <w:r>
        <w:t>193. Сушка иловых осадков на сушильных установках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>194. Коммуникации для перемещения и транспортировки дрожжевой суспензии, стоков от цехов ферментации и сепарации должны быть закрытыми. Применение открытых коммуникаций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195. Для отбора проб </w:t>
      </w:r>
      <w:proofErr w:type="spellStart"/>
      <w:r>
        <w:t>культуральной</w:t>
      </w:r>
      <w:proofErr w:type="spellEnd"/>
      <w:r>
        <w:t xml:space="preserve"> жидкости необходимо предусматривать приспособления и пробоотборники, исключающие непосредственный контакт работающих с </w:t>
      </w:r>
      <w:proofErr w:type="spellStart"/>
      <w:r>
        <w:t>культуральной</w:t>
      </w:r>
      <w:proofErr w:type="spellEnd"/>
      <w:r>
        <w:t xml:space="preserve"> жидкостью. </w:t>
      </w:r>
      <w:proofErr w:type="spellStart"/>
      <w:r>
        <w:t>Пробоотборные</w:t>
      </w:r>
      <w:proofErr w:type="spellEnd"/>
      <w:r>
        <w:t xml:space="preserve"> устройства на аппаратах должны быть проточными и исключать попадание в канализацию технологических растворов.</w:t>
      </w:r>
    </w:p>
    <w:p w:rsidR="000F1629" w:rsidRDefault="000F1629" w:rsidP="000F1629">
      <w:pPr>
        <w:pStyle w:val="ConsPlusNormal"/>
        <w:ind w:firstLine="540"/>
        <w:jc w:val="both"/>
      </w:pPr>
      <w:r>
        <w:t>196. Подлежащее ремонту оборудование перед началом работ очищается от содержащихся компонентов сырья.</w:t>
      </w:r>
    </w:p>
    <w:p w:rsidR="000F1629" w:rsidRDefault="000F1629" w:rsidP="000F1629">
      <w:pPr>
        <w:pStyle w:val="ConsPlusNormal"/>
        <w:ind w:firstLine="540"/>
        <w:jc w:val="both"/>
      </w:pPr>
      <w:r>
        <w:t>197. Все помещения, предназначенные для работы с чистыми линиями микроорганизмов, и используемый рабочий инвентарь должны подвергаться ежедневной влажной уборке и дезинфекции с применением моющих и дезинфицирующих средств.</w:t>
      </w:r>
    </w:p>
    <w:p w:rsidR="000F1629" w:rsidRDefault="000F1629" w:rsidP="000F1629">
      <w:pPr>
        <w:pStyle w:val="ConsPlusNormal"/>
        <w:ind w:firstLine="540"/>
        <w:jc w:val="both"/>
      </w:pPr>
      <w:r>
        <w:t>198. В помещениях, предназначенных для работы с чистыми линиями микроорганизмов, должен быть предусмотрен посевной бокс, оборудованный бактерицидными лампами.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199. Помещения, в которых выделяется пыль готового продукта и микроорганизмов-продуцентов, должны быть оборудованы </w:t>
      </w:r>
      <w:proofErr w:type="spellStart"/>
      <w:r>
        <w:t>общеобменной</w:t>
      </w:r>
      <w:proofErr w:type="spellEnd"/>
      <w:r>
        <w:t xml:space="preserve"> приточно-вытяжной вентиляцией и местными отсосами, обеспечивающими соблюдение действующих гигиенических нормативов.</w:t>
      </w:r>
    </w:p>
    <w:p w:rsidR="000F1629" w:rsidRDefault="000F1629" w:rsidP="000F1629">
      <w:pPr>
        <w:pStyle w:val="ConsPlusNormal"/>
        <w:ind w:firstLine="540"/>
        <w:jc w:val="both"/>
      </w:pPr>
      <w:r>
        <w:t>200. Технологические емкости должны иметь аспирационные устройства, обеспечивающие удаление образующихся газов, паров, жидких и твердых аэрозолей. Крышки и люки технологических емкостей во время работы должны быть герметично закрыты.</w:t>
      </w:r>
    </w:p>
    <w:p w:rsidR="000F1629" w:rsidRDefault="000F1629" w:rsidP="000F1629">
      <w:pPr>
        <w:pStyle w:val="ConsPlusNormal"/>
        <w:ind w:firstLine="540"/>
        <w:jc w:val="both"/>
      </w:pPr>
      <w:r>
        <w:t>201. Стирка и замена комплектов СИЗ должны производиться еженедельно.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 xml:space="preserve">202. </w:t>
      </w:r>
      <w:proofErr w:type="spellStart"/>
      <w:r>
        <w:t>Обеспыливание</w:t>
      </w:r>
      <w:proofErr w:type="spellEnd"/>
      <w:r>
        <w:t xml:space="preserve"> и оперативное обезвреживание (дезинфекция, сушка) комплектов СИЗ должны проводиться ежедневно.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XV.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обуви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203. Сушку полуфабрикатов и деталей обуви с нанесенным на них клеем следует осуществлять в специальных сушильных камерах, оборудованных местной вытяжной вентиляцией. Сушка деталей обуви после нанесения клеев, латексов методом обдувки горячим воздухом, пульверизационная окраска обуви вне вытяжного укрытия не допускаются.</w:t>
      </w:r>
    </w:p>
    <w:p w:rsidR="000F1629" w:rsidRDefault="000F1629" w:rsidP="000F1629">
      <w:pPr>
        <w:pStyle w:val="ConsPlusNormal"/>
        <w:ind w:firstLine="540"/>
        <w:jc w:val="both"/>
      </w:pPr>
      <w:r>
        <w:t>204. Все клеевые (</w:t>
      </w:r>
      <w:proofErr w:type="spellStart"/>
      <w:r>
        <w:t>намазочные</w:t>
      </w:r>
      <w:proofErr w:type="spellEnd"/>
      <w:r>
        <w:t>) операции следует выполнять под местными вытяжными устройствами.</w:t>
      </w:r>
    </w:p>
    <w:p w:rsidR="000F1629" w:rsidRDefault="000F1629" w:rsidP="000F1629">
      <w:pPr>
        <w:pStyle w:val="ConsPlusNormal"/>
        <w:ind w:firstLine="540"/>
        <w:jc w:val="both"/>
      </w:pPr>
      <w:r>
        <w:t>205. Контейнеры и другие емкости для хранения клеев, растворителей должны быть герметизированными.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206. Растворы </w:t>
      </w:r>
      <w:proofErr w:type="spellStart"/>
      <w:r>
        <w:t>полиизоцианата</w:t>
      </w:r>
      <w:proofErr w:type="spellEnd"/>
      <w:r>
        <w:t xml:space="preserve"> для приготовления полиуретановых клеев следует приготавливать только в химических цехах или в химических лабораториях в вытяжных шкафах. Приготовление клеев, разбавление загустевшего клея и использование клея в ходе технологического процесса производится в местах, оборудованных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207. Готовая обувь, изготовленная методом горячей вулканизации, должна выдерживаться под укрытием, оборудованным местной вытяжной вентиляцией, до полного остывания.</w:t>
      </w:r>
    </w:p>
    <w:p w:rsidR="000F1629" w:rsidRDefault="000F1629" w:rsidP="000F1629">
      <w:pPr>
        <w:pStyle w:val="ConsPlusNormal"/>
        <w:ind w:firstLine="540"/>
        <w:jc w:val="both"/>
      </w:pPr>
      <w:r>
        <w:t>208. Ванны для чистки пресс-форм для литьевых машин должны быть оборудованы местными отсосами.</w:t>
      </w:r>
    </w:p>
    <w:p w:rsidR="000F1629" w:rsidRDefault="000F1629" w:rsidP="000F1629">
      <w:pPr>
        <w:pStyle w:val="ConsPlusNormal"/>
        <w:ind w:firstLine="540"/>
        <w:jc w:val="both"/>
      </w:pPr>
      <w:r>
        <w:t>209. Рабочие места, на которых выполняются операции по окрашиванию уреза подошв, наружных краев деталей верха, должны быть оборудованы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XVI. Требования к производственным объектам, осуществляющим</w:t>
      </w:r>
    </w:p>
    <w:p w:rsidR="000F1629" w:rsidRDefault="000F1629" w:rsidP="000F1629">
      <w:pPr>
        <w:pStyle w:val="ConsPlusTitle"/>
        <w:jc w:val="center"/>
      </w:pPr>
      <w:r>
        <w:t>производство текстильных материалов, швейных изделий</w:t>
      </w:r>
    </w:p>
    <w:p w:rsidR="000F1629" w:rsidRDefault="000F1629" w:rsidP="000F1629">
      <w:pPr>
        <w:pStyle w:val="ConsPlusNormal"/>
        <w:ind w:firstLine="540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210. Механические щетки для чистки изделий должны иметь местную вытяжную вентиляцию, оборудованную устройствами для снятия зарядов статического электричества, и устанавливаться на изолированном участке в цехе или в отдельном помещении.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211. Для снижения уровней напряженности электростатического поля на рабочих местах </w:t>
      </w:r>
      <w:proofErr w:type="spellStart"/>
      <w:r>
        <w:t>промерочные</w:t>
      </w:r>
      <w:proofErr w:type="spellEnd"/>
      <w:r>
        <w:t xml:space="preserve"> и раскройные столы должны быть оборудованы заземляющими устройствами, нейтрализаторами ЭСП.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212. На </w:t>
      </w:r>
      <w:proofErr w:type="spellStart"/>
      <w:r>
        <w:t>оверлочных</w:t>
      </w:r>
      <w:proofErr w:type="spellEnd"/>
      <w:r>
        <w:t xml:space="preserve"> и обрезочных машинах следует предусматривать местные отсосы.</w:t>
      </w:r>
    </w:p>
    <w:p w:rsidR="000F1629" w:rsidRDefault="000F1629" w:rsidP="000F1629">
      <w:pPr>
        <w:pStyle w:val="ConsPlusNormal"/>
        <w:ind w:firstLine="540"/>
        <w:jc w:val="both"/>
      </w:pPr>
      <w:r>
        <w:t>213. В раскройных цехах следует предусматривать местные отсосы от режущей ленты ленточных раскройных машин.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XVII. Требования к производственным объектам,</w:t>
      </w:r>
    </w:p>
    <w:p w:rsidR="000F1629" w:rsidRDefault="000F1629" w:rsidP="000F1629">
      <w:pPr>
        <w:pStyle w:val="ConsPlusTitle"/>
        <w:jc w:val="center"/>
      </w:pPr>
      <w:r>
        <w:t>осуществляющим производство полупроводниковых приборов</w:t>
      </w:r>
    </w:p>
    <w:p w:rsidR="000F1629" w:rsidRDefault="000F1629" w:rsidP="000F1629">
      <w:pPr>
        <w:pStyle w:val="ConsPlusTitle"/>
        <w:jc w:val="center"/>
      </w:pPr>
      <w:r>
        <w:t>и интегральных микросхем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214. При технологических операциях загрузки и выгрузки из диффузных печей кассет с пластинами, при разгрузке и чистке установок вакуумного напыления должны быть предусмотрены меры, исключающие контакт кожных покровов с токсичными химическими соединениями.</w:t>
      </w:r>
    </w:p>
    <w:p w:rsidR="000F1629" w:rsidRDefault="000F1629" w:rsidP="000F1629">
      <w:pPr>
        <w:pStyle w:val="ConsPlusNormal"/>
        <w:ind w:firstLine="540"/>
        <w:jc w:val="both"/>
      </w:pPr>
      <w:r>
        <w:t>215. При загрузке и выгрузке изделий из печей диффузии и окисления должна быть предусмотрена защита лица и рук оператора диффузионных процессов от инфракрасного излучения.</w:t>
      </w:r>
    </w:p>
    <w:p w:rsidR="000F1629" w:rsidRDefault="000F1629" w:rsidP="000F1629">
      <w:pPr>
        <w:pStyle w:val="ConsPlusNormal"/>
        <w:ind w:firstLine="540"/>
        <w:jc w:val="both"/>
      </w:pPr>
      <w:r>
        <w:t>216. Рабочие места производственных участков должны быть оборудованы световой и звуковой сигнализацией, оповещающей о нарушении режима работы систем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217. Искусственная ионизация в помещениях, в которых в воздухе находятся пары, газы и пыль в концентрациях, превышающих ПДК,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218. В производственных помещениях производства полупроводниковых изделий и интегральных микросхем следует предусматривать автоматическое управление установками искусственного освещения с целью компенсации естественного освещения.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XVIII. Требования к устройству и эксплуатации оборудования</w:t>
      </w:r>
    </w:p>
    <w:p w:rsidR="000F1629" w:rsidRDefault="000F1629" w:rsidP="000F1629">
      <w:pPr>
        <w:pStyle w:val="ConsPlusTitle"/>
        <w:jc w:val="center"/>
      </w:pPr>
      <w:r>
        <w:t>для плазменной обработки материалов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 xml:space="preserve">219. Полуавтоматические и автоматические плазменные установки должны иметь встроенные отсосы. Местные отсосы должны быть встроены в технологическую оснастку механизированных поточных и конвейерных линий. При монтажных и других работах на нестационарных рабочих местах допускается </w:t>
      </w:r>
      <w:r>
        <w:lastRenderedPageBreak/>
        <w:t>использование вытяжных устройств, не связанных жестко с оборудованием и оснасткой.</w:t>
      </w:r>
    </w:p>
    <w:p w:rsidR="000F1629" w:rsidRDefault="000F1629" w:rsidP="000F1629">
      <w:pPr>
        <w:pStyle w:val="ConsPlusNormal"/>
        <w:ind w:firstLine="540"/>
        <w:jc w:val="both"/>
      </w:pPr>
      <w:r>
        <w:t>220. Для предотвращения негативного влияния вредных факторов производственной среды, при размещении на участке нескольких плазменных установок должны применяться ширмы, кабины, ограждение зоны плазмотрона кожухом.</w:t>
      </w:r>
    </w:p>
    <w:p w:rsidR="000F1629" w:rsidRDefault="000F1629" w:rsidP="000F1629">
      <w:pPr>
        <w:pStyle w:val="ConsPlusNormal"/>
        <w:ind w:firstLine="540"/>
        <w:jc w:val="both"/>
      </w:pPr>
      <w:r>
        <w:t>221. Напыление крупногабаритных деталей производится в вентилируемой камере с удалением воздуха снизу через напольные решетки и подачей приточного воздуха сверху через перфорированный воздуховод. Подача и удаление воздуха должны производиться в равных объемах.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222. Механизированная и автоматизированная плазменная резки выполняются на </w:t>
      </w:r>
      <w:proofErr w:type="spellStart"/>
      <w:r>
        <w:t>раскроечном</w:t>
      </w:r>
      <w:proofErr w:type="spellEnd"/>
      <w:r>
        <w:t xml:space="preserve"> столе, оснащенном нижними (боковыми) секционными отсосами с автоматическим управлением дроссель-клапанами, включающими рабочие секции отсоса.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223. При машинной резке вытяжная вентиляция должна встраиваться в </w:t>
      </w:r>
      <w:proofErr w:type="spellStart"/>
      <w:r>
        <w:t>раскроечные</w:t>
      </w:r>
      <w:proofErr w:type="spellEnd"/>
      <w:r>
        <w:t xml:space="preserve"> рамы. Допускается использование воздухоприемных устройств вдоль </w:t>
      </w:r>
      <w:proofErr w:type="spellStart"/>
      <w:r>
        <w:t>раскроечной</w:t>
      </w:r>
      <w:proofErr w:type="spellEnd"/>
      <w:r>
        <w:t xml:space="preserve"> рамы.</w:t>
      </w:r>
    </w:p>
    <w:p w:rsidR="000F1629" w:rsidRDefault="000F1629" w:rsidP="000F1629">
      <w:pPr>
        <w:pStyle w:val="ConsPlusNormal"/>
        <w:ind w:firstLine="540"/>
        <w:jc w:val="both"/>
      </w:pPr>
      <w:r>
        <w:t>224. Плазменное напыление проводится в кабинах или камерах.</w:t>
      </w:r>
    </w:p>
    <w:p w:rsidR="000F1629" w:rsidRDefault="000F1629" w:rsidP="000F1629">
      <w:pPr>
        <w:pStyle w:val="ConsPlusNormal"/>
        <w:ind w:firstLine="540"/>
        <w:jc w:val="both"/>
      </w:pPr>
      <w:r>
        <w:t>225. При организации работ по ручной резке и сварке с применением плазменной технологии должно быть обеспечено наличие систем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226. При механизированной плазменной резке на машинах шарнирного и прямоугольного типа рабочее место резчика должно быть организовано в кабине.</w:t>
      </w:r>
    </w:p>
    <w:p w:rsidR="000F1629" w:rsidRDefault="000F1629" w:rsidP="000F1629">
      <w:pPr>
        <w:pStyle w:val="ConsPlusNormal"/>
        <w:ind w:firstLine="540"/>
        <w:jc w:val="both"/>
      </w:pPr>
      <w:r>
        <w:t>227. Местные отсосы должны быть встроены в плазменно-химическое оборудование. Желоба шлаковых окон плазменных печей, ковшей должны быть обеспечены отсосами.</w:t>
      </w:r>
    </w:p>
    <w:p w:rsidR="000F1629" w:rsidRDefault="000F1629" w:rsidP="000F1629">
      <w:pPr>
        <w:pStyle w:val="ConsPlusNormal"/>
        <w:ind w:firstLine="540"/>
        <w:jc w:val="both"/>
      </w:pPr>
      <w:r>
        <w:t>228. Ремонтные работы при плазмохимической и плазменно-металлургической технологиях выполняются после предварительной очистки и нейтрализации химических веществ. Работы по очистке оборудования должны быть механизированы и выполняться в условиях местной вытяжной вентиляции.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XIX. Требования к проведению окрасочных работ с применением</w:t>
      </w:r>
    </w:p>
    <w:p w:rsidR="000F1629" w:rsidRDefault="000F1629" w:rsidP="000F1629">
      <w:pPr>
        <w:pStyle w:val="ConsPlusTitle"/>
        <w:jc w:val="center"/>
      </w:pPr>
      <w:r>
        <w:t>ручных распылителей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229. При окраске ручным распылением запрещается применять: лакокрасочные материалы, содержащие хлорированные углеводороды и метанол; лакокрасочные материалы, содержащие свинец, при проведении окрасочных работ внутри емкостей и сосудов.</w:t>
      </w:r>
    </w:p>
    <w:p w:rsidR="000F1629" w:rsidRDefault="000F1629" w:rsidP="000F1629">
      <w:pPr>
        <w:pStyle w:val="ConsPlusNormal"/>
        <w:ind w:firstLine="540"/>
        <w:jc w:val="both"/>
      </w:pPr>
      <w:r>
        <w:t>230. Проведение работ лакокрасочными материалами, в закрытых помещениях, допускается только при работе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231. Запрещается применять бензол, пиробензол в качестве растворителей и разбавителей для лакокрасочных материалов, а также для обезжиривания обрабатываемых поверхностей.</w:t>
      </w:r>
    </w:p>
    <w:p w:rsidR="000F1629" w:rsidRDefault="000F1629" w:rsidP="000F1629">
      <w:pPr>
        <w:pStyle w:val="ConsPlusNormal"/>
        <w:ind w:firstLine="540"/>
        <w:jc w:val="both"/>
      </w:pPr>
      <w:r>
        <w:t>232. Применение эпоксидных, полиуретановых лакокрасочных материалов для окраски изделий методом ручного распыления разрешается только в вентилируемых камерах.</w:t>
      </w:r>
    </w:p>
    <w:p w:rsidR="000F1629" w:rsidRDefault="000F1629" w:rsidP="000F1629">
      <w:pPr>
        <w:pStyle w:val="ConsPlusNormal"/>
        <w:ind w:firstLine="540"/>
        <w:jc w:val="both"/>
      </w:pPr>
      <w:r>
        <w:t>233. Приготовление рабочих составов лакокрасочных материалов, их разбавление, перемешивание и перелив следует производить в местах, оборудованных местной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234. Все процессы окрашивания изделий, за исключением работ, проводимых на открытом воздухе, должны производиться в местах, оборудованных приточно-вытяжной принудительной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235. Окраска изделий (распылителями, ручной кистью) должна производиться только в зоне действия местной вытяжной вентиляции.</w:t>
      </w:r>
    </w:p>
    <w:p w:rsidR="000F1629" w:rsidRDefault="000F1629" w:rsidP="000F1629">
      <w:pPr>
        <w:pStyle w:val="ConsPlusNormal"/>
        <w:ind w:firstLine="540"/>
        <w:jc w:val="both"/>
      </w:pPr>
      <w:r>
        <w:t>236. Окрашивание крупногабаритных изделий следует проводить на ограниченном участке изделия в зоне действия стационарной вентиляционной установки или с использованием передвижной вентиляционной установки.</w:t>
      </w:r>
    </w:p>
    <w:p w:rsidR="000F1629" w:rsidRDefault="000F1629" w:rsidP="000F1629">
      <w:pPr>
        <w:pStyle w:val="ConsPlusNormal"/>
        <w:ind w:firstLine="540"/>
        <w:jc w:val="both"/>
      </w:pPr>
      <w:r>
        <w:t>237. Окраску внутренних поверхностей крупногабаритных изделий запрещается производить методом ручного распыления без системы вентиляции, обеспечивающей гигиенические нормативы.</w:t>
      </w:r>
    </w:p>
    <w:p w:rsidR="000F1629" w:rsidRDefault="000F1629" w:rsidP="000F1629">
      <w:pPr>
        <w:pStyle w:val="ConsPlusNormal"/>
        <w:ind w:firstLine="540"/>
        <w:jc w:val="both"/>
      </w:pPr>
      <w:r>
        <w:t>238. Вентиляционные агрегаты окрасочных камер должны быть сблокированы с устройствами, подающими лакокрасочный материал.</w:t>
      </w:r>
    </w:p>
    <w:p w:rsidR="000F1629" w:rsidRDefault="000F1629" w:rsidP="000F1629">
      <w:pPr>
        <w:pStyle w:val="ConsPlusNormal"/>
        <w:ind w:firstLine="540"/>
        <w:jc w:val="both"/>
      </w:pPr>
      <w:r>
        <w:t>239. Обтирочные материалы после употребления следует складывать в герметичные емкости, закрываемые крышками.</w:t>
      </w:r>
    </w:p>
    <w:p w:rsidR="000F1629" w:rsidRDefault="000F1629" w:rsidP="000F1629">
      <w:pPr>
        <w:pStyle w:val="ConsPlusNormal"/>
        <w:ind w:firstLine="540"/>
        <w:jc w:val="both"/>
      </w:pPr>
      <w:r>
        <w:t>240. Очистку окрасочного оборудования, аппаратуры, инструмента после окончания смены необходимо производить при работающей вентиляции.</w:t>
      </w:r>
    </w:p>
    <w:p w:rsidR="000F1629" w:rsidRDefault="000F1629" w:rsidP="000F1629">
      <w:pPr>
        <w:pStyle w:val="ConsPlusNormal"/>
        <w:ind w:firstLine="540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XX. Требования к эксплуатации грузоподъемных кранов</w:t>
      </w:r>
    </w:p>
    <w:p w:rsidR="000F1629" w:rsidRDefault="000F1629" w:rsidP="000F1629">
      <w:pPr>
        <w:pStyle w:val="ConsPlusNormal"/>
        <w:ind w:firstLine="540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241. Рабочие места машинистов кранов, в случае превышения гигиенических нормативов факторов производственной среды, должны располагаться в закрытых кабинах.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242. Кабины управления кранов в горячих цехах должны быть герметизированы, оборудованы системами </w:t>
      </w:r>
      <w:r>
        <w:lastRenderedPageBreak/>
        <w:t>кондиционирования воздуха; смотровые стекла должны иметь защитный слой, снижающий воздействие инфракрасного излучения до уровня гигиенических нормативов.</w:t>
      </w:r>
    </w:p>
    <w:p w:rsidR="000F1629" w:rsidRDefault="000F1629" w:rsidP="000F1629">
      <w:pPr>
        <w:pStyle w:val="ConsPlusNormal"/>
        <w:ind w:firstLine="540"/>
        <w:jc w:val="both"/>
      </w:pPr>
      <w:r>
        <w:t>243. Закрытые кабины кранов оборудуются устройствами, обеспечивающими на рабочих местах параметры микроклимата и вредных веществ в воздухе рабочей зоны, соответствующие требованиям гигиенических нормативов.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XXI. Требования к предприятиям, изготавливающим люминофоры</w:t>
      </w:r>
    </w:p>
    <w:p w:rsidR="000F1629" w:rsidRDefault="000F1629" w:rsidP="000F1629">
      <w:pPr>
        <w:pStyle w:val="ConsPlusTitle"/>
        <w:jc w:val="center"/>
      </w:pPr>
      <w:r>
        <w:t>и люминесцентные лампы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244. Транспортировка солей, шихты и люминофоров должна производиться в закрытой таре.</w:t>
      </w:r>
    </w:p>
    <w:p w:rsidR="000F1629" w:rsidRDefault="000F1629" w:rsidP="000F1629">
      <w:pPr>
        <w:pStyle w:val="ConsPlusNormal"/>
        <w:ind w:firstLine="540"/>
        <w:jc w:val="both"/>
      </w:pPr>
      <w:r>
        <w:t>245. Запасы ртути должны храниться в герметичных емкостях под вытяжной вентиляцией.</w:t>
      </w:r>
    </w:p>
    <w:p w:rsidR="000F1629" w:rsidRDefault="000F1629" w:rsidP="000F1629">
      <w:pPr>
        <w:pStyle w:val="ConsPlusNormal"/>
        <w:ind w:firstLine="540"/>
        <w:jc w:val="both"/>
      </w:pPr>
      <w:r>
        <w:t>246. Хранение неиспользуемой битой ртутной аппаратуры и ламп в рабочих помещениях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>247. Во всех помещениях, где осуществляются технологические операции производства люминофоров и люминесцентных ламп, необходимо ежедневно производить уборку влажным способом, с мытьем поверхности столов и шкафов. Полную уборку помещений следует производить не реже одного раза в месяц.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XXII. Требования к организации работ</w:t>
      </w:r>
    </w:p>
    <w:p w:rsidR="000F1629" w:rsidRDefault="000F1629" w:rsidP="000F1629">
      <w:pPr>
        <w:pStyle w:val="ConsPlusTitle"/>
        <w:jc w:val="center"/>
      </w:pPr>
      <w:r>
        <w:t>с персональными электронными вычислительными машинами</w:t>
      </w:r>
    </w:p>
    <w:p w:rsidR="000F1629" w:rsidRDefault="000F1629" w:rsidP="000F1629">
      <w:pPr>
        <w:pStyle w:val="ConsPlusTitle"/>
        <w:jc w:val="center"/>
      </w:pPr>
      <w:r>
        <w:t>и копировально-множительной техникой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248. Данные требования не распространяются на эксплуатацию:</w:t>
      </w:r>
    </w:p>
    <w:p w:rsidR="000F1629" w:rsidRDefault="000F1629" w:rsidP="000F1629">
      <w:pPr>
        <w:pStyle w:val="ConsPlusNormal"/>
        <w:ind w:firstLine="540"/>
        <w:jc w:val="both"/>
      </w:pPr>
      <w:r>
        <w:t>бытовых телевизоров;</w:t>
      </w:r>
    </w:p>
    <w:p w:rsidR="000F1629" w:rsidRDefault="000F1629" w:rsidP="000F1629">
      <w:pPr>
        <w:pStyle w:val="ConsPlusNormal"/>
        <w:ind w:firstLine="540"/>
        <w:jc w:val="both"/>
      </w:pPr>
      <w:r>
        <w:t>телевизионных игровых приставок;</w:t>
      </w:r>
    </w:p>
    <w:p w:rsidR="000F1629" w:rsidRDefault="000F1629" w:rsidP="000F1629">
      <w:pPr>
        <w:pStyle w:val="ConsPlusNormal"/>
        <w:ind w:firstLine="540"/>
        <w:jc w:val="both"/>
      </w:pPr>
      <w:r>
        <w:t>средств визуального отображения информации микроконтроллеров, встроенных в технологическое оборудование;</w:t>
      </w:r>
    </w:p>
    <w:p w:rsidR="000F1629" w:rsidRDefault="000F1629" w:rsidP="000F1629">
      <w:pPr>
        <w:pStyle w:val="ConsPlusNormal"/>
        <w:ind w:firstLine="540"/>
        <w:jc w:val="both"/>
      </w:pPr>
      <w:r>
        <w:t>интегрированных вычислительных устройств и средств отображения информации, являющихся неотъемлемыми частями транспортных средств.</w:t>
      </w:r>
    </w:p>
    <w:p w:rsidR="000F1629" w:rsidRDefault="000F1629" w:rsidP="000F1629">
      <w:pPr>
        <w:pStyle w:val="ConsPlusNormal"/>
        <w:ind w:firstLine="540"/>
        <w:jc w:val="both"/>
      </w:pPr>
      <w:r>
        <w:t>249. Площадь на одно постоянное рабочее место пользователей персональных компьютеров на базе электронно-лучевой трубки должна составлять не менее 6 м</w:t>
      </w:r>
      <w:r>
        <w:rPr>
          <w:vertAlign w:val="superscript"/>
        </w:rPr>
        <w:t>2</w:t>
      </w:r>
      <w:r>
        <w:t>, в помещениях культурно-развлекательных учреждений, на базе плоских дискретных экранов (жидкокристаллические, плазменные) - не менее 4,5 м</w:t>
      </w:r>
      <w:r>
        <w:rPr>
          <w:vertAlign w:val="superscript"/>
        </w:rPr>
        <w:t>2</w:t>
      </w:r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>250. Оснащение светопроницаемых конструкций и оконных проемов должно позволять регулировать параметры световой среды в помещении.</w:t>
      </w:r>
    </w:p>
    <w:p w:rsidR="000F1629" w:rsidRDefault="000F1629" w:rsidP="000F1629">
      <w:pPr>
        <w:pStyle w:val="ConsPlusNormal"/>
        <w:ind w:firstLine="540"/>
        <w:jc w:val="both"/>
      </w:pPr>
      <w:r>
        <w:t>251. Персональные компьютеры следует размещать таким образом, чтобы показатели освещенности не превышали гигиенических нормативов.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XXIII. Требования к процессам, связанным с применением</w:t>
      </w:r>
    </w:p>
    <w:p w:rsidR="000F1629" w:rsidRDefault="000F1629" w:rsidP="000F1629">
      <w:pPr>
        <w:pStyle w:val="ConsPlusTitle"/>
        <w:jc w:val="center"/>
      </w:pPr>
      <w:r>
        <w:t>смазочно-охлаждающих жидкостей и технологических смазок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252. Приготовление рабочих растворов смазочно-охлаждающих жидкостей и технологических смазок (далее - СОЖ и ТС) должно осуществляться централизованно, покрытие полов в которых должно быть устойчиво к воздействию нефтепродуктов и иметь уклон для стока жидкостей.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253. При эксплуатации водных СОЖ и ТС с использованием централизованных систем подачи технологических жидкостей должен осуществляться контроль за </w:t>
      </w:r>
      <w:proofErr w:type="spellStart"/>
      <w:r>
        <w:t>биостойкостью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254. Контроль за </w:t>
      </w:r>
      <w:proofErr w:type="spellStart"/>
      <w:r>
        <w:t>биостойкостью</w:t>
      </w:r>
      <w:proofErr w:type="spellEnd"/>
      <w:r>
        <w:t xml:space="preserve"> СОЖ и ТС должен осуществляться не реже одного раза в квартал.</w:t>
      </w:r>
    </w:p>
    <w:p w:rsidR="000F1629" w:rsidRDefault="000F1629" w:rsidP="000F1629">
      <w:pPr>
        <w:pStyle w:val="ConsPlusNormal"/>
        <w:ind w:firstLine="540"/>
        <w:jc w:val="both"/>
      </w:pPr>
      <w:r>
        <w:t>255. Металлообрабатывающее оборудование, при работе на котором используются СОЖ и ТС, должно быть снабжено местными вытяжными устройствами зоны обработки металлов.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XXIV. Требования к технологическим процессам при сварке,</w:t>
      </w:r>
    </w:p>
    <w:p w:rsidR="000F1629" w:rsidRDefault="000F1629" w:rsidP="000F1629">
      <w:pPr>
        <w:pStyle w:val="ConsPlusTitle"/>
        <w:jc w:val="center"/>
      </w:pPr>
      <w:r>
        <w:t>наплавке и резке металлов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256. Для улавливания сварочного аэрозоля у места его образования на стационарных постах следует предусматривать местные отсосы.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257. При сварке и наплавке крупногабаритных изделий на кондукторах, манипуляторах и других устройствах местные отсосы следует встраивать в приспособления для этих работ, а при резке - в секционные </w:t>
      </w:r>
      <w:proofErr w:type="spellStart"/>
      <w:r>
        <w:t>раскроечные</w:t>
      </w:r>
      <w:proofErr w:type="spellEnd"/>
      <w:r>
        <w:t xml:space="preserve"> столы.</w:t>
      </w:r>
    </w:p>
    <w:p w:rsidR="000F1629" w:rsidRDefault="000F1629" w:rsidP="000F1629">
      <w:pPr>
        <w:pStyle w:val="ConsPlusNormal"/>
        <w:ind w:firstLine="540"/>
        <w:jc w:val="both"/>
      </w:pPr>
      <w:r>
        <w:t>258. Сварочное оборудование, предназначенное для автоматической сварки под флюсом на стационарных постах, должно иметь:</w:t>
      </w:r>
    </w:p>
    <w:p w:rsidR="000F1629" w:rsidRDefault="000F1629" w:rsidP="000F1629">
      <w:pPr>
        <w:pStyle w:val="ConsPlusNormal"/>
        <w:ind w:firstLine="540"/>
        <w:jc w:val="both"/>
      </w:pPr>
      <w:r>
        <w:t>приспособление для механизированной засыпки флюса в сварочную ванну;</w:t>
      </w:r>
    </w:p>
    <w:p w:rsidR="000F1629" w:rsidRDefault="000F1629" w:rsidP="000F1629">
      <w:pPr>
        <w:pStyle w:val="ConsPlusNormal"/>
        <w:ind w:firstLine="540"/>
        <w:jc w:val="both"/>
      </w:pPr>
      <w:proofErr w:type="spellStart"/>
      <w:r>
        <w:lastRenderedPageBreak/>
        <w:t>флюсоотсос</w:t>
      </w:r>
      <w:proofErr w:type="spellEnd"/>
      <w:r>
        <w:t xml:space="preserve"> с бункером-накопителем для уборки неиспользованного флюса со шва.</w:t>
      </w:r>
    </w:p>
    <w:p w:rsidR="000F1629" w:rsidRDefault="000F1629" w:rsidP="000F1629">
      <w:pPr>
        <w:pStyle w:val="ConsPlusNormal"/>
        <w:ind w:firstLine="540"/>
        <w:jc w:val="both"/>
      </w:pPr>
      <w:r>
        <w:t>259. При ручной электросварке и наплавке крупногабаритных изделий следует применять поворотно-подъемные наклонные панели одно- или двухстороннего равномерного всасывания.</w:t>
      </w:r>
    </w:p>
    <w:p w:rsidR="000F1629" w:rsidRDefault="000F1629" w:rsidP="000F1629">
      <w:pPr>
        <w:pStyle w:val="ConsPlusNormal"/>
        <w:ind w:firstLine="540"/>
        <w:jc w:val="both"/>
      </w:pPr>
      <w:r>
        <w:t>260. При сварке на нестационарных рабочих местах (за исключением работ на открытом воздухе) следует предусматривать местную вытяжную вентиляцию.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261. В случае проведения разовых, эпизодических сварочных работ в помещениях, где вентиляция отсутствует, необходимо использование СИЗ с принудительной подачей чистого воздуха в </w:t>
      </w:r>
      <w:proofErr w:type="spellStart"/>
      <w:r>
        <w:t>подмасочное</w:t>
      </w:r>
      <w:proofErr w:type="spellEnd"/>
      <w:r>
        <w:t xml:space="preserve"> пространство сварщика. Запрещено проведение сварочных работ в замкнутых пространствах без использования СИЗ с принудительной подачей чистого воздуха в </w:t>
      </w:r>
      <w:proofErr w:type="spellStart"/>
      <w:r>
        <w:t>подмасочное</w:t>
      </w:r>
      <w:proofErr w:type="spellEnd"/>
      <w:r>
        <w:t xml:space="preserve"> пространство сварщика.</w:t>
      </w:r>
    </w:p>
    <w:p w:rsidR="000F1629" w:rsidRDefault="000F1629" w:rsidP="000F1629">
      <w:pPr>
        <w:pStyle w:val="ConsPlusNormal"/>
        <w:ind w:firstLine="540"/>
        <w:jc w:val="both"/>
      </w:pPr>
      <w:r>
        <w:t>262. При определении перечня факторов производственной среды и трудового процесса должен учитываться химический состав используемых сварочных материалов.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XXV. Требования к технологическим процессам производства,</w:t>
      </w:r>
    </w:p>
    <w:p w:rsidR="000F1629" w:rsidRDefault="000F1629" w:rsidP="000F1629">
      <w:pPr>
        <w:pStyle w:val="ConsPlusTitle"/>
        <w:jc w:val="center"/>
      </w:pPr>
      <w:r>
        <w:t>хранению, транспортировке и применению пестицидов</w:t>
      </w:r>
    </w:p>
    <w:p w:rsidR="000F1629" w:rsidRDefault="000F1629" w:rsidP="000F1629">
      <w:pPr>
        <w:pStyle w:val="ConsPlusTitle"/>
        <w:jc w:val="center"/>
      </w:pPr>
      <w:r>
        <w:t xml:space="preserve">и </w:t>
      </w:r>
      <w:proofErr w:type="spellStart"/>
      <w:r>
        <w:t>агрохимикатов</w:t>
      </w:r>
      <w:proofErr w:type="spellEnd"/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263. Хозяйствующий субъект должен информировать работников о характеристиках производимых и используемых препаратов (соединений), особенностях их воздействия на организм работника, мерах предосторожности, правилах производственной и личной гигиены.</w:t>
      </w:r>
    </w:p>
    <w:p w:rsidR="000F1629" w:rsidRDefault="000F1629" w:rsidP="000F1629">
      <w:pPr>
        <w:pStyle w:val="ConsPlusNormal"/>
        <w:ind w:firstLine="540"/>
        <w:jc w:val="both"/>
      </w:pPr>
      <w:r>
        <w:t>264. В местах переработки или упаковки токсичных веществ вывешиваются обозначения, запрещающие вход туда посторонним. На постоянных рабочих местах монтируются указатели, содержащие сведения о местонахождении защитного снаряжения и аварийных телефонов. Складирование пестицидов следует проводить в штабелях, на поддонах и стеллажах. Запрещается хранение пестицидов без упаковки. Жидкие и твердые (порошкообразные, гранулированные, сыпучие) препараты должны храниться раздельно в различных секциях.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265. Складирование бочек, бидонов с горючими жидкими пестицидами и </w:t>
      </w:r>
      <w:proofErr w:type="spellStart"/>
      <w:r>
        <w:t>агрохимикатами</w:t>
      </w:r>
      <w:proofErr w:type="spellEnd"/>
      <w:r>
        <w:t xml:space="preserve"> производится пробками вверх.</w:t>
      </w:r>
    </w:p>
    <w:p w:rsidR="000F1629" w:rsidRDefault="000F1629" w:rsidP="000F1629">
      <w:pPr>
        <w:pStyle w:val="ConsPlusNormal"/>
        <w:ind w:firstLine="540"/>
        <w:jc w:val="both"/>
      </w:pPr>
      <w:r>
        <w:t>266. Помещения, в которых проводятся работы с агрессивными веществами, способными вызывать контактные поражения кожных покровов, слизистых оболочек глаз, оборудуются гидрантами или аварийными душами.</w:t>
      </w:r>
    </w:p>
    <w:p w:rsidR="000F1629" w:rsidRDefault="000F1629" w:rsidP="000F1629">
      <w:pPr>
        <w:pStyle w:val="ConsPlusNormal"/>
        <w:ind w:firstLine="540"/>
        <w:jc w:val="both"/>
      </w:pPr>
      <w:r>
        <w:t>267. На полу у выхода из рабочей зоны устанавливаются плоские поддоны с разбавленными щелочными растворами и закрепленными щетками для обработки обуви перед выходом из производственных помещений.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268. Не допускается производить вручную операции дробления, просева, взвешивания, смешения и фасовки при производстве пестицидов и </w:t>
      </w:r>
      <w:proofErr w:type="spellStart"/>
      <w:r>
        <w:t>агрохимикатов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269. Хранение пестицидов и </w:t>
      </w:r>
      <w:proofErr w:type="spellStart"/>
      <w:r>
        <w:t>агрохимикатов</w:t>
      </w:r>
      <w:proofErr w:type="spellEnd"/>
      <w:r>
        <w:t xml:space="preserve"> обеспечивается в отдельных, выделенных для этих целей, помещениях и емкостях.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270. Организация постоянных рабочих мест на складах пестицидов и бестарного хранения </w:t>
      </w:r>
      <w:proofErr w:type="spellStart"/>
      <w:r>
        <w:t>агрохимикатов</w:t>
      </w:r>
      <w:proofErr w:type="spellEnd"/>
      <w:r>
        <w:t xml:space="preserve">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271. Организация постоянных рабочих мест на складах пестицидов и бестарного хранения </w:t>
      </w:r>
      <w:proofErr w:type="spellStart"/>
      <w:r>
        <w:t>агрохимикатов</w:t>
      </w:r>
      <w:proofErr w:type="spellEnd"/>
      <w:r>
        <w:t xml:space="preserve"> допускается в специальном помещении вне зоны складирования препаратов. Пребывание работающих на указанных складах допускается только на время приема и выдачи препаратов и иной кратковременной работы. Присутствие посторонних лиц, не занятых непосредственно работой на складе, не допускается.</w:t>
      </w:r>
    </w:p>
    <w:p w:rsidR="000F1629" w:rsidRDefault="000F1629" w:rsidP="000F1629">
      <w:pPr>
        <w:pStyle w:val="ConsPlusNormal"/>
        <w:ind w:firstLine="540"/>
        <w:jc w:val="both"/>
      </w:pPr>
      <w:r>
        <w:t>272. Хозяйствующим субъектом должны быть оборудованы душевые для принятия душа работниками после каждой смены.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273. Применение пестицидов и </w:t>
      </w:r>
      <w:proofErr w:type="spellStart"/>
      <w:r>
        <w:t>агрохимикатов</w:t>
      </w:r>
      <w:proofErr w:type="spellEnd"/>
      <w:r>
        <w:t xml:space="preserve"> в каждом конкретном случае проводится в соответствии с Реестром пестицидов и </w:t>
      </w:r>
      <w:proofErr w:type="spellStart"/>
      <w:r>
        <w:t>агрохимикатов</w:t>
      </w:r>
      <w:proofErr w:type="spellEnd"/>
      <w:r>
        <w:t xml:space="preserve"> &lt;3&gt; (далее - Реестр) и Санитарными правилами. Не допускается превышение норм расхода и увеличение кратности обработок, указанных в Реестре, применение пестицидов в период установленного срока ожидания (периода после последней обработки препаратами до сбора урожая).</w:t>
      </w:r>
    </w:p>
    <w:p w:rsidR="000F1629" w:rsidRDefault="000F1629" w:rsidP="000F1629">
      <w:pPr>
        <w:pStyle w:val="ConsPlusNormal"/>
        <w:ind w:firstLine="540"/>
        <w:jc w:val="both"/>
      </w:pPr>
      <w:r>
        <w:t>--------------------------------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&lt;3&gt; </w:t>
      </w:r>
      <w:hyperlink r:id="rId18">
        <w:r>
          <w:rPr>
            <w:color w:val="0000FF"/>
          </w:rPr>
          <w:t>Статья 11.1</w:t>
        </w:r>
      </w:hyperlink>
      <w:r>
        <w:t xml:space="preserve"> Федерального закона от 19.07.1997 N 109-ФЗ "О безопасном обращении с пестицидами и </w:t>
      </w:r>
      <w:proofErr w:type="spellStart"/>
      <w:r>
        <w:t>агрохимикатами</w:t>
      </w:r>
      <w:proofErr w:type="spellEnd"/>
      <w:r>
        <w:t>".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274. Осуществление работ на участках и в помещениях, где проводились обработки, допускается после истечения установленных в Реестре сроков выхода на обработанные площади.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275. Все работы по применению пестицидов и </w:t>
      </w:r>
      <w:proofErr w:type="spellStart"/>
      <w:r>
        <w:t>агрохимикатов</w:t>
      </w:r>
      <w:proofErr w:type="spellEnd"/>
      <w:r>
        <w:t xml:space="preserve"> регистрируются в журнале за подписью руководителя работ и уполномоченных должностных лиц организаций, где проводились указанные работы.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276. Применение пестицидов в условиях защищенного грунта допускается после проведения всех работ по уходу за растениями и с применением СИЗ работниками. После применения пестицида теплица должна быть </w:t>
      </w:r>
      <w:r>
        <w:lastRenderedPageBreak/>
        <w:t>закрыта; у входа устанавливается знак, предупреждающий об обработке пестицидами.</w:t>
      </w:r>
    </w:p>
    <w:p w:rsidR="000F1629" w:rsidRDefault="000F1629" w:rsidP="000F1629">
      <w:pPr>
        <w:pStyle w:val="ConsPlusNormal"/>
        <w:ind w:firstLine="540"/>
        <w:jc w:val="both"/>
      </w:pPr>
      <w:r>
        <w:t>Хозяйствующий субъект должен исключить попадание компонентов рабочих растворов во внешнюю среду в процессе их изготовления.</w:t>
      </w:r>
    </w:p>
    <w:p w:rsidR="000F1629" w:rsidRDefault="000F1629" w:rsidP="000F1629">
      <w:pPr>
        <w:pStyle w:val="ConsPlusNormal"/>
        <w:ind w:firstLine="540"/>
        <w:jc w:val="both"/>
      </w:pPr>
      <w:r>
        <w:t>277. Распыление жидких пестицидов с применением воздушных судов, не имеющих систем принудительной вентиляции, разрешается только при использовании герметизированных емкостей для пестицидов.</w:t>
      </w:r>
    </w:p>
    <w:p w:rsidR="000F1629" w:rsidRDefault="000F1629" w:rsidP="000F1629">
      <w:pPr>
        <w:pStyle w:val="ConsPlusNormal"/>
        <w:ind w:firstLine="540"/>
        <w:jc w:val="both"/>
      </w:pPr>
      <w:r>
        <w:t>278. Воздушное судно и аппаратуру после окончания авиационных работ необходимо очищать от остатков препаратов.</w:t>
      </w:r>
    </w:p>
    <w:p w:rsidR="000F1629" w:rsidRDefault="000F1629" w:rsidP="000F1629">
      <w:pPr>
        <w:pStyle w:val="ConsPlusNormal"/>
        <w:ind w:firstLine="540"/>
        <w:jc w:val="both"/>
      </w:pPr>
      <w:r>
        <w:t>279. Запрещается вход в теплицы ранее регламентированных сроков выхода людей на обработанные пестицидами площади, указанных в Реестре. В случае производственной необходимости, а также при возникновении аварийных ситуаций вход в помещение теплицы в течение первых суток допускается с использованием соответствующих СИЗ.</w:t>
      </w:r>
    </w:p>
    <w:p w:rsidR="000F1629" w:rsidRDefault="000F1629" w:rsidP="000F1629">
      <w:pPr>
        <w:pStyle w:val="ConsPlusNormal"/>
        <w:ind w:firstLine="540"/>
        <w:jc w:val="both"/>
      </w:pPr>
      <w:r>
        <w:t>280. Работа в теплицах после проведения ликвидационных и дезинфекционных мероприятий (с учетом установленных сроков выхода) должна проводиться после проветривания.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281. Запрещается внесение </w:t>
      </w:r>
      <w:proofErr w:type="spellStart"/>
      <w:r>
        <w:t>нематоцидов</w:t>
      </w:r>
      <w:proofErr w:type="spellEnd"/>
      <w:r>
        <w:t xml:space="preserve"> в почву без использования соответствующей аппаратуры.</w:t>
      </w:r>
    </w:p>
    <w:p w:rsidR="000F1629" w:rsidRDefault="000F1629" w:rsidP="000F1629">
      <w:pPr>
        <w:pStyle w:val="ConsPlusNormal"/>
        <w:ind w:firstLine="540"/>
        <w:jc w:val="both"/>
      </w:pPr>
      <w:r>
        <w:t>282. Помещения протравливания, упаковки и хранения протравленных семян (центры протравливания, заводы) оборудуются приточно-вытяжной вентиляцией и (или) местными аспирационными устройствами на рабочих местах.</w:t>
      </w:r>
    </w:p>
    <w:p w:rsidR="000F1629" w:rsidRDefault="000F1629" w:rsidP="000F1629">
      <w:pPr>
        <w:pStyle w:val="ConsPlusNormal"/>
        <w:ind w:firstLine="540"/>
        <w:jc w:val="both"/>
      </w:pPr>
      <w:r>
        <w:t>283. Протравливание семян путем ручного перелопачивания и перемешивания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>284. Для хранения протравленных семян должны предусматриваться специальные помещения. Не допускается хранение протравленных семян насыпью на полу и площадках.</w:t>
      </w:r>
    </w:p>
    <w:p w:rsidR="000F1629" w:rsidRDefault="000F1629" w:rsidP="000F1629">
      <w:pPr>
        <w:pStyle w:val="ConsPlusNormal"/>
        <w:ind w:firstLine="540"/>
        <w:jc w:val="both"/>
      </w:pPr>
      <w:r>
        <w:t>285. Отравленные приманки следует приготавливать в выделенном помещении, оборудованном вытяжным шкафом.</w:t>
      </w:r>
    </w:p>
    <w:p w:rsidR="000F1629" w:rsidRDefault="000F1629" w:rsidP="000F1629">
      <w:pPr>
        <w:pStyle w:val="ConsPlusNormal"/>
        <w:ind w:firstLine="540"/>
        <w:jc w:val="both"/>
      </w:pPr>
      <w:r>
        <w:t>286. Допуск людей в обработанные помещения возможен после окончания дегазации, сквозного проветривания и содержания фумиганта в воздухе рабочей зоны не выше гигиенических нормативов.</w:t>
      </w:r>
    </w:p>
    <w:p w:rsidR="000F1629" w:rsidRDefault="000F1629" w:rsidP="000F1629">
      <w:pPr>
        <w:pStyle w:val="ConsPlusNormal"/>
        <w:ind w:firstLine="540"/>
        <w:jc w:val="both"/>
      </w:pPr>
      <w:r>
        <w:t>287. Использование авиации при проведении работ по защите сельскохозяйственных культур допускается в случаях отсутствия возможности применения наземной техники.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288. При проведении авиационно-химических работ по защите сельскохозяйственных культур обеспечиваются очистка и дегазация воздушных судов, сельскохозяйственной аппаратуры, тары и защитной одежды от пестицидов и </w:t>
      </w:r>
      <w:proofErr w:type="spellStart"/>
      <w:r>
        <w:t>агрохимикатов</w:t>
      </w:r>
      <w:proofErr w:type="spellEnd"/>
      <w:r>
        <w:t>.</w:t>
      </w:r>
    </w:p>
    <w:p w:rsidR="000F1629" w:rsidRDefault="000F1629" w:rsidP="000F1629">
      <w:pPr>
        <w:pStyle w:val="ConsPlusNormal"/>
        <w:ind w:firstLine="540"/>
        <w:jc w:val="both"/>
      </w:pPr>
      <w:r>
        <w:t>289. Рабочие растворы препаратов готовятся и загружаются в воздушное судно на выделенных для этих целей площадках.</w:t>
      </w:r>
    </w:p>
    <w:p w:rsidR="000F1629" w:rsidRDefault="000F1629" w:rsidP="000F1629">
      <w:pPr>
        <w:pStyle w:val="ConsPlusNormal"/>
        <w:ind w:firstLine="540"/>
        <w:jc w:val="both"/>
      </w:pPr>
      <w:r>
        <w:t>290. Предупредительные знаки должны выставляться не ближе 500 м от границ обрабатываемого участка.</w:t>
      </w:r>
    </w:p>
    <w:p w:rsidR="000F1629" w:rsidRDefault="000F1629" w:rsidP="000F1629">
      <w:pPr>
        <w:pStyle w:val="ConsPlusNormal"/>
        <w:ind w:firstLine="540"/>
        <w:jc w:val="both"/>
      </w:pPr>
      <w:r>
        <w:t>291. Авиационная обработка должна быть приостановлена, если при подлете к участку, подлежащему обработке, на нем или в пределах 2000 м от границ обрабатываемого участка обнаружены люди или животные.</w:t>
      </w:r>
    </w:p>
    <w:p w:rsidR="000F1629" w:rsidRDefault="000F1629" w:rsidP="000F1629">
      <w:pPr>
        <w:pStyle w:val="ConsPlusNormal"/>
        <w:ind w:firstLine="540"/>
        <w:jc w:val="both"/>
      </w:pPr>
      <w:r>
        <w:t>292. Сточные воды, образующиеся в процессе мойки воздушных судов и оборудования, должны собираться в приемники (емкости) и подвергаться обезвреживанию.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293. При наличии систем </w:t>
      </w:r>
      <w:proofErr w:type="spellStart"/>
      <w:r>
        <w:t>канализования</w:t>
      </w:r>
      <w:proofErr w:type="spellEnd"/>
      <w:r>
        <w:t xml:space="preserve"> аэродромов сброс в них сточных вод, образующихся при мойке воздушных судов и оборудования, загрязненных пестицидами, допускается только после их обезвреживания.</w:t>
      </w:r>
    </w:p>
    <w:p w:rsidR="000F1629" w:rsidRDefault="000F1629" w:rsidP="000F1629">
      <w:pPr>
        <w:pStyle w:val="ConsPlusNormal"/>
        <w:ind w:firstLine="540"/>
        <w:jc w:val="both"/>
      </w:pPr>
      <w:r>
        <w:t>294. Запрещается проводить газацию объектов, расположенных на расстоянии менее 200 м от жилых, административных и производственных зданий, и 100 м - от железнодорожных и автомобильных магистралей.</w:t>
      </w:r>
    </w:p>
    <w:p w:rsidR="000F1629" w:rsidRDefault="000F1629" w:rsidP="000F1629">
      <w:pPr>
        <w:pStyle w:val="ConsPlusNormal"/>
        <w:ind w:firstLine="540"/>
        <w:jc w:val="both"/>
      </w:pPr>
      <w:r>
        <w:t>295. Дегазация помещений, подвергнутых фумигации, проводится в сроки, установленные Реестром, путем проветривания с применением приточно-вытяжной вентиляции или проветривания через окна и двери. При использовании для фумигации пестицидов, пары которых тяжелее воздуха, после завершения работ необходимо обеспечить проветривание подвальных помещений.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XXVI. Требования к предприятиям производства строительных</w:t>
      </w:r>
    </w:p>
    <w:p w:rsidR="000F1629" w:rsidRDefault="000F1629" w:rsidP="000F1629">
      <w:pPr>
        <w:pStyle w:val="ConsPlusTitle"/>
        <w:jc w:val="center"/>
      </w:pPr>
      <w:r>
        <w:t>материалов и конструкций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296. Не допускается прокаливание алюминиевой пудры в электропечах для снятия пленки парафина. Ее следует обрабатывать способами, исключающими попадание в воздух пудры и других соединений.</w:t>
      </w:r>
    </w:p>
    <w:p w:rsidR="000F1629" w:rsidRDefault="000F1629" w:rsidP="000F1629">
      <w:pPr>
        <w:pStyle w:val="ConsPlusNormal"/>
        <w:ind w:firstLine="540"/>
        <w:jc w:val="both"/>
      </w:pPr>
      <w:r>
        <w:t>297. Дозировка пергидроля и подача его в смесительное отделение производится в замкнутой системе с дистанционным управлением технологическим процессом.</w:t>
      </w:r>
    </w:p>
    <w:p w:rsidR="000F1629" w:rsidRDefault="000F1629" w:rsidP="000F1629">
      <w:pPr>
        <w:pStyle w:val="ConsPlusNormal"/>
        <w:ind w:firstLine="540"/>
        <w:jc w:val="both"/>
      </w:pPr>
      <w:r>
        <w:t>298. Не допускается оборудование рабочих мест на бетоноукладчике.</w:t>
      </w:r>
    </w:p>
    <w:p w:rsidR="000F1629" w:rsidRDefault="000F1629" w:rsidP="000F1629">
      <w:pPr>
        <w:pStyle w:val="ConsPlusNormal"/>
        <w:ind w:firstLine="540"/>
        <w:jc w:val="both"/>
      </w:pPr>
      <w:r>
        <w:t>299. Допуск работников в туннельные камеры допускается только при закрытии шиберов подводящих каналов.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  <w:outlineLvl w:val="2"/>
      </w:pPr>
      <w:r>
        <w:t>XXVII. Требования при производстве и использовании хризотила</w:t>
      </w:r>
    </w:p>
    <w:p w:rsidR="000F1629" w:rsidRDefault="000F1629" w:rsidP="000F1629">
      <w:pPr>
        <w:pStyle w:val="ConsPlusTitle"/>
        <w:jc w:val="center"/>
      </w:pPr>
      <w:r>
        <w:lastRenderedPageBreak/>
        <w:t xml:space="preserve">и </w:t>
      </w:r>
      <w:proofErr w:type="spellStart"/>
      <w:r>
        <w:t>хризотилсодержащих</w:t>
      </w:r>
      <w:proofErr w:type="spellEnd"/>
      <w:r>
        <w:t xml:space="preserve"> материалов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300. Не допускается добыча, обогащение и использование в материалах и изделиях гражданского назначения асбеста амфиболовой группы.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301. Добыча </w:t>
      </w:r>
      <w:proofErr w:type="spellStart"/>
      <w:r>
        <w:t>хризотилсодержащего</w:t>
      </w:r>
      <w:proofErr w:type="spellEnd"/>
      <w:r>
        <w:t xml:space="preserve"> сырья открытым способом допускается только механизированным способом.</w:t>
      </w:r>
    </w:p>
    <w:p w:rsidR="000F1629" w:rsidRDefault="000F1629" w:rsidP="000F1629">
      <w:pPr>
        <w:pStyle w:val="ConsPlusNormal"/>
        <w:ind w:firstLine="540"/>
        <w:jc w:val="both"/>
      </w:pPr>
      <w:r>
        <w:t>302. Буровые установки должны быть оснащены устройствами пылеподавления.</w:t>
      </w:r>
    </w:p>
    <w:p w:rsidR="000F1629" w:rsidRDefault="000F1629" w:rsidP="000F1629">
      <w:pPr>
        <w:pStyle w:val="ConsPlusNormal"/>
        <w:ind w:firstLine="540"/>
        <w:jc w:val="both"/>
      </w:pPr>
      <w:r>
        <w:t>303. Дробление негабаритных кусков руды должно проводиться с использованием пылеподавления.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304. Места погрузки и разгрузки хризотила, пути его перемещения по территории хозяйствующих субъектов, осуществляющих добычу и обогащение </w:t>
      </w:r>
      <w:proofErr w:type="spellStart"/>
      <w:r>
        <w:t>хризотилсодержащих</w:t>
      </w:r>
      <w:proofErr w:type="spellEnd"/>
      <w:r>
        <w:t xml:space="preserve"> руд, производство </w:t>
      </w:r>
      <w:proofErr w:type="spellStart"/>
      <w:r>
        <w:t>хризотилсодержащих</w:t>
      </w:r>
      <w:proofErr w:type="spellEnd"/>
      <w:r>
        <w:t xml:space="preserve"> материалов и изделий должны быть обозначены предупредительными знаками и надписями, ограничивающими доступ лиц, не имеющих непосредственного отношения к выполняемым работам.</w:t>
      </w:r>
    </w:p>
    <w:p w:rsidR="000F1629" w:rsidRDefault="000F1629" w:rsidP="000F1629">
      <w:pPr>
        <w:pStyle w:val="ConsPlusNormal"/>
        <w:ind w:firstLine="540"/>
        <w:jc w:val="both"/>
      </w:pPr>
      <w:r>
        <w:t>305. Склады хризотила должны размещаться в отдельно стоящих зданиях или изолированных помещениях.</w:t>
      </w:r>
    </w:p>
    <w:p w:rsidR="000F1629" w:rsidRDefault="000F1629" w:rsidP="000F1629">
      <w:pPr>
        <w:pStyle w:val="ConsPlusNormal"/>
        <w:ind w:firstLine="540"/>
        <w:jc w:val="both"/>
      </w:pPr>
      <w:r>
        <w:t>306. Конвейеры для транспортирования хризотила или смесей хризотила с другими материалами должны быть укрыты и оснащены устройствами для подключения к системам аспирации в местах перегрузки материалов.</w:t>
      </w:r>
    </w:p>
    <w:p w:rsidR="000F1629" w:rsidRDefault="000F1629" w:rsidP="000F1629">
      <w:pPr>
        <w:pStyle w:val="ConsPlusNormal"/>
        <w:ind w:firstLine="540"/>
        <w:jc w:val="both"/>
      </w:pPr>
      <w:r>
        <w:t>307. Хризотил и изделия из него должны упаковываться в герметичную, пыленепроницаемую тару. Пластиковые материалы, использующиеся для изготовления тары, должны быть устойчивы к ультрафиолетовому излучению солнечного света.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308. Упаковочные единицы пылящих </w:t>
      </w:r>
      <w:proofErr w:type="spellStart"/>
      <w:r>
        <w:t>хризотилсодержащих</w:t>
      </w:r>
      <w:proofErr w:type="spellEnd"/>
      <w:r>
        <w:t xml:space="preserve"> материалов и изделий должны быть упакованы в пыленепроницаемый материал.</w:t>
      </w:r>
    </w:p>
    <w:p w:rsidR="000F1629" w:rsidRDefault="000F1629" w:rsidP="000F1629">
      <w:pPr>
        <w:pStyle w:val="ConsPlusNormal"/>
        <w:ind w:firstLine="540"/>
        <w:jc w:val="both"/>
      </w:pPr>
      <w:r>
        <w:t>309. Не допускаются хранение хризотила навалом без упаковки и транспортирование неупакованного хризотила в открытых кузовах автомашин и железнодорожных платформах или вагонах.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310. При работах с хризотилом и </w:t>
      </w:r>
      <w:proofErr w:type="spellStart"/>
      <w:r>
        <w:t>хризотилсодержащими</w:t>
      </w:r>
      <w:proofErr w:type="spellEnd"/>
      <w:r>
        <w:t xml:space="preserve"> материалами вне предприятий, осуществляющих добычу и обогащение </w:t>
      </w:r>
      <w:proofErr w:type="spellStart"/>
      <w:r>
        <w:t>хризотилсодержащих</w:t>
      </w:r>
      <w:proofErr w:type="spellEnd"/>
      <w:r>
        <w:t xml:space="preserve"> руд и производство </w:t>
      </w:r>
      <w:proofErr w:type="spellStart"/>
      <w:r>
        <w:t>хризотилсодержащих</w:t>
      </w:r>
      <w:proofErr w:type="spellEnd"/>
      <w:r>
        <w:t xml:space="preserve"> материалов и изделий, места </w:t>
      </w:r>
      <w:proofErr w:type="spellStart"/>
      <w:r>
        <w:t>растаривания</w:t>
      </w:r>
      <w:proofErr w:type="spellEnd"/>
      <w:r>
        <w:t xml:space="preserve">, дозирования, смешивания хризотила с другими компонентами при изготовлении </w:t>
      </w:r>
      <w:proofErr w:type="spellStart"/>
      <w:r>
        <w:t>хризотилсодержащих</w:t>
      </w:r>
      <w:proofErr w:type="spellEnd"/>
      <w:r>
        <w:t xml:space="preserve"> изделий, механической обработки </w:t>
      </w:r>
      <w:proofErr w:type="spellStart"/>
      <w:r>
        <w:t>хризотилсодержащих</w:t>
      </w:r>
      <w:proofErr w:type="spellEnd"/>
      <w:r>
        <w:t xml:space="preserve"> изделий, нанесения, удаления и ремонта тепло- и звукоизоляционных </w:t>
      </w:r>
      <w:proofErr w:type="spellStart"/>
      <w:r>
        <w:t>хризотилсодержащих</w:t>
      </w:r>
      <w:proofErr w:type="spellEnd"/>
      <w:r>
        <w:t xml:space="preserve"> покрытий должны быть обозначены предупредительными знаками и надписями, ограничивающими доступ лиц, не имеющих непосредственного отношения к производству.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311. При производстве всех видов </w:t>
      </w:r>
      <w:proofErr w:type="spellStart"/>
      <w:r>
        <w:t>хризотилсодержащих</w:t>
      </w:r>
      <w:proofErr w:type="spellEnd"/>
      <w:r>
        <w:t xml:space="preserve"> материалов и изделий вскрытие и распаковку мешков с хризотилом необходимо проводить с помощью закрытых и подключенных к аспирационной системе </w:t>
      </w:r>
      <w:proofErr w:type="spellStart"/>
      <w:r>
        <w:t>растарочных</w:t>
      </w:r>
      <w:proofErr w:type="spellEnd"/>
      <w:r>
        <w:t xml:space="preserve"> машин.</w:t>
      </w:r>
    </w:p>
    <w:p w:rsidR="000F1629" w:rsidRDefault="000F1629" w:rsidP="000F1629">
      <w:pPr>
        <w:pStyle w:val="ConsPlusNormal"/>
        <w:ind w:firstLine="540"/>
        <w:jc w:val="both"/>
      </w:pPr>
      <w:r>
        <w:t>312. Обработка хризотила в бегунах без его увлажнения запрещается.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313. Подача увлажненного хризотила в </w:t>
      </w:r>
      <w:proofErr w:type="spellStart"/>
      <w:r>
        <w:t>гидропушитель</w:t>
      </w:r>
      <w:proofErr w:type="spellEnd"/>
      <w:r>
        <w:t xml:space="preserve"> должна производиться механизированным способом. Устройства подачи следует подключать к аспирационной системе для очистки воздуха от пыли.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314. Обрезку </w:t>
      </w:r>
      <w:proofErr w:type="spellStart"/>
      <w:r>
        <w:t>хризотилцементных</w:t>
      </w:r>
      <w:proofErr w:type="spellEnd"/>
      <w:r>
        <w:t xml:space="preserve"> изделий необходимо производить на этапах технологического процесса, предшествующих затвердеванию изделий.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315. Места, где производится механическая обработка сухих </w:t>
      </w:r>
      <w:proofErr w:type="spellStart"/>
      <w:r>
        <w:t>хризотилсодержащих</w:t>
      </w:r>
      <w:proofErr w:type="spellEnd"/>
      <w:r>
        <w:t xml:space="preserve"> изделий, должны быть оборудованы аспирацией.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316. При производстве и использовании </w:t>
      </w:r>
      <w:proofErr w:type="spellStart"/>
      <w:r>
        <w:t>хризотилтекстильных</w:t>
      </w:r>
      <w:proofErr w:type="spellEnd"/>
      <w:r>
        <w:t xml:space="preserve"> материалов и изделий перед подачей сырья на чесальный аппарат </w:t>
      </w:r>
      <w:proofErr w:type="spellStart"/>
      <w:r>
        <w:t>хризотиловая</w:t>
      </w:r>
      <w:proofErr w:type="spellEnd"/>
      <w:r>
        <w:t xml:space="preserve"> смесь должна увлажняться для целей пылеподавления.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317. Подача </w:t>
      </w:r>
      <w:proofErr w:type="spellStart"/>
      <w:r>
        <w:t>хризотиловой</w:t>
      </w:r>
      <w:proofErr w:type="spellEnd"/>
      <w:r>
        <w:t xml:space="preserve"> смеси на кардочесальные аппараты должна осуществляться автоматически по укрытому конвейеру или пневмотранспортом.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318. При всех операциях, связанных с механической обработкой хризотила и </w:t>
      </w:r>
      <w:proofErr w:type="spellStart"/>
      <w:r>
        <w:t>хризотилсодержащих</w:t>
      </w:r>
      <w:proofErr w:type="spellEnd"/>
      <w:r>
        <w:t xml:space="preserve"> материалов и изделий, должны применяться аспирационные системы.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319. Проведение работ по строительству, ремонту, демонтажу строительных конструкций и сносу зданий, построенных с использованием </w:t>
      </w:r>
      <w:proofErr w:type="spellStart"/>
      <w:r>
        <w:t>хризотилсодержащих</w:t>
      </w:r>
      <w:proofErr w:type="spellEnd"/>
      <w:r>
        <w:t xml:space="preserve"> материалов, допускается при разработке хозяйствующим субъектом санитарно-противоэпидемических (профилактических) мероприятий в соответствии с </w:t>
      </w:r>
      <w:hyperlink w:anchor="P43">
        <w:r>
          <w:rPr>
            <w:color w:val="0000FF"/>
          </w:rPr>
          <w:t>пунктом 4</w:t>
        </w:r>
      </w:hyperlink>
      <w:r>
        <w:t xml:space="preserve"> Санитарных правил.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320. В процессе демонтажа и разборки </w:t>
      </w:r>
      <w:proofErr w:type="gramStart"/>
      <w:r>
        <w:t>необходимо производить</w:t>
      </w:r>
      <w:proofErr w:type="gramEnd"/>
      <w:r>
        <w:t xml:space="preserve"> полив демонтируемых конструкций. Пылевидные отходы должны быть помещены в увлажненные герметичные контейнеры.</w:t>
      </w:r>
    </w:p>
    <w:p w:rsidR="000F1629" w:rsidRDefault="000F1629" w:rsidP="000F1629">
      <w:pPr>
        <w:pStyle w:val="ConsPlusNormal"/>
        <w:ind w:firstLine="540"/>
        <w:jc w:val="both"/>
      </w:pPr>
      <w:r>
        <w:t>321. До начала работ по ремонту или замене тепло- и звукоизоляции должно быть определено наличие в ней хризотила.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322. Оборудование для обогащения </w:t>
      </w:r>
      <w:proofErr w:type="spellStart"/>
      <w:r>
        <w:t>хризотилсодержащего</w:t>
      </w:r>
      <w:proofErr w:type="spellEnd"/>
      <w:r>
        <w:t xml:space="preserve"> сырья, упаковки готовой продукции должно быть подсоединено к аспирационным системам с аппаратами для очистки воздуха и оснащено блокировками, </w:t>
      </w:r>
      <w:r>
        <w:lastRenderedPageBreak/>
        <w:t xml:space="preserve">исключающими пуск этого оборудования до пуска аспирационных систем и </w:t>
      </w:r>
      <w:proofErr w:type="spellStart"/>
      <w:r>
        <w:t>газопылеулавливающих</w:t>
      </w:r>
      <w:proofErr w:type="spellEnd"/>
      <w:r>
        <w:t xml:space="preserve"> установок.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323. Сухие пылеуловители вентиляционных систем должны быть снабжены бункерами с герметичными затворами, допускающими механизацию работ по опорожнению бункеров и </w:t>
      </w:r>
      <w:proofErr w:type="spellStart"/>
      <w:r>
        <w:t>беспыльную</w:t>
      </w:r>
      <w:proofErr w:type="spellEnd"/>
      <w:r>
        <w:t xml:space="preserve"> погрузку уловленных материалов на транспортные средства.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324. </w:t>
      </w:r>
      <w:proofErr w:type="spellStart"/>
      <w:r>
        <w:t>Пылеосадительные</w:t>
      </w:r>
      <w:proofErr w:type="spellEnd"/>
      <w:r>
        <w:t xml:space="preserve"> камеры и коллекторы запыленного воздуха должны быть герметизированы.</w:t>
      </w:r>
    </w:p>
    <w:p w:rsidR="000F1629" w:rsidRDefault="000F1629" w:rsidP="000F1629">
      <w:pPr>
        <w:pStyle w:val="ConsPlusNormal"/>
        <w:ind w:firstLine="540"/>
        <w:jc w:val="both"/>
      </w:pPr>
      <w:r>
        <w:t>325. Использование сжатого воздуха для целей очистки помещений и готовых изделий запрещено.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326. Станки для механической обработки </w:t>
      </w:r>
      <w:proofErr w:type="spellStart"/>
      <w:r>
        <w:t>хризотилсодержащих</w:t>
      </w:r>
      <w:proofErr w:type="spellEnd"/>
      <w:r>
        <w:t xml:space="preserve"> изделий должны иметь укрытия зоны обработки и местные отсосы.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327. Каждая партия или поставка </w:t>
      </w:r>
      <w:proofErr w:type="spellStart"/>
      <w:r>
        <w:t>непылящих</w:t>
      </w:r>
      <w:proofErr w:type="spellEnd"/>
      <w:r>
        <w:t xml:space="preserve"> </w:t>
      </w:r>
      <w:proofErr w:type="spellStart"/>
      <w:r>
        <w:t>хризотилсодержащих</w:t>
      </w:r>
      <w:proofErr w:type="spellEnd"/>
      <w:r>
        <w:t xml:space="preserve"> материалов и изделий, не содержащих полимерного связующего, направляемая в адрес одного потребителя, должна сопровождаться информацией по безопасному хранению, транспортированию, способам обращения и утилизации продукции, указаниями по применению СИЗ.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328. В зоне проведения работ с хризотилом и </w:t>
      </w:r>
      <w:proofErr w:type="spellStart"/>
      <w:r>
        <w:t>хризотилсодержащими</w:t>
      </w:r>
      <w:proofErr w:type="spellEnd"/>
      <w:r>
        <w:t xml:space="preserve"> материалами, строительных и демонтажных работ запрещено нахождение людей, непосредственно не связанных с выполнением работ.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329. В случае применения </w:t>
      </w:r>
      <w:proofErr w:type="spellStart"/>
      <w:r>
        <w:t>хризотилсодержащих</w:t>
      </w:r>
      <w:proofErr w:type="spellEnd"/>
      <w:r>
        <w:t xml:space="preserve"> материалов в качестве конструкционных элементов, используемых:</w:t>
      </w:r>
    </w:p>
    <w:p w:rsidR="000F1629" w:rsidRDefault="000F1629" w:rsidP="000F1629">
      <w:pPr>
        <w:pStyle w:val="ConsPlusNormal"/>
        <w:ind w:firstLine="540"/>
        <w:jc w:val="both"/>
      </w:pPr>
      <w:r>
        <w:t>для отделки внутренних помещений - плиты и перегородки должны иметь двух- или трехкратное покрытие, исключающее возможность образования и распространения пыли;</w:t>
      </w:r>
    </w:p>
    <w:p w:rsidR="000F1629" w:rsidRDefault="000F1629" w:rsidP="000F1629">
      <w:pPr>
        <w:pStyle w:val="ConsPlusNormal"/>
        <w:ind w:firstLine="540"/>
        <w:jc w:val="both"/>
      </w:pPr>
      <w:r>
        <w:t>для помещений, где требуется проведение влажной уборки и дезинфекции, плиты и перегородки должны снабжаться специальными защитными покрытиями.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При использовании строительных нерудных материалов из </w:t>
      </w:r>
      <w:proofErr w:type="spellStart"/>
      <w:r>
        <w:t>хризотилсодержащих</w:t>
      </w:r>
      <w:proofErr w:type="spellEnd"/>
      <w:r>
        <w:t xml:space="preserve"> горных пород в дорожном и железнодорожном строительстве допускается содержание свободных волокон хризотила не более 0,6%.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jc w:val="right"/>
        <w:outlineLvl w:val="1"/>
      </w:pPr>
      <w:r>
        <w:t>Приложение N 2</w:t>
      </w:r>
    </w:p>
    <w:p w:rsidR="000F1629" w:rsidRDefault="000F1629" w:rsidP="000F1629">
      <w:pPr>
        <w:pStyle w:val="ConsPlusNormal"/>
        <w:jc w:val="right"/>
      </w:pPr>
      <w:r>
        <w:t>к санитарным правилам СП 2.2.4285-26</w:t>
      </w:r>
    </w:p>
    <w:p w:rsidR="000F1629" w:rsidRDefault="000F1629" w:rsidP="000F1629">
      <w:pPr>
        <w:pStyle w:val="ConsPlusNormal"/>
        <w:jc w:val="right"/>
      </w:pPr>
      <w:r>
        <w:t>"Санитарно-эпидемиологические</w:t>
      </w:r>
    </w:p>
    <w:p w:rsidR="000F1629" w:rsidRDefault="000F1629" w:rsidP="000F1629">
      <w:pPr>
        <w:pStyle w:val="ConsPlusNormal"/>
        <w:jc w:val="right"/>
      </w:pPr>
      <w:r>
        <w:t>требования к условиям труда",</w:t>
      </w:r>
    </w:p>
    <w:p w:rsidR="000F1629" w:rsidRDefault="000F1629" w:rsidP="000F1629">
      <w:pPr>
        <w:pStyle w:val="ConsPlusNormal"/>
        <w:jc w:val="right"/>
      </w:pPr>
      <w:r>
        <w:t>утвержденным постановлением Главного</w:t>
      </w:r>
    </w:p>
    <w:p w:rsidR="000F1629" w:rsidRDefault="000F1629" w:rsidP="000F1629">
      <w:pPr>
        <w:pStyle w:val="ConsPlusNormal"/>
        <w:jc w:val="right"/>
      </w:pPr>
      <w:r>
        <w:t>государственного санитарного врача</w:t>
      </w:r>
    </w:p>
    <w:p w:rsidR="000F1629" w:rsidRDefault="000F1629" w:rsidP="000F1629">
      <w:pPr>
        <w:pStyle w:val="ConsPlusNormal"/>
        <w:jc w:val="right"/>
      </w:pPr>
      <w:r>
        <w:t>Российской Федерации</w:t>
      </w:r>
    </w:p>
    <w:p w:rsidR="000F1629" w:rsidRDefault="000F1629" w:rsidP="000F1629">
      <w:pPr>
        <w:pStyle w:val="ConsPlusNormal"/>
        <w:jc w:val="right"/>
      </w:pPr>
      <w:r>
        <w:t>от 02.06.2026 N 15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jc w:val="center"/>
      </w:pPr>
      <w:bookmarkStart w:id="5" w:name="P742"/>
      <w:bookmarkEnd w:id="5"/>
      <w:r>
        <w:t>ФАКТОРЫ</w:t>
      </w:r>
    </w:p>
    <w:p w:rsidR="000F1629" w:rsidRDefault="000F1629" w:rsidP="000F1629">
      <w:pPr>
        <w:pStyle w:val="ConsPlusTitle"/>
        <w:jc w:val="center"/>
      </w:pPr>
      <w:r>
        <w:t>ПРОИЗВОДСТВЕННОЙ СРЕДЫ И ПРОИЗВОДСТВЕННЫЕ ПРОЦЕССЫ,</w:t>
      </w:r>
    </w:p>
    <w:p w:rsidR="000F1629" w:rsidRDefault="000F1629" w:rsidP="000F1629">
      <w:pPr>
        <w:pStyle w:val="ConsPlusTitle"/>
        <w:jc w:val="center"/>
      </w:pPr>
      <w:r>
        <w:t>ОБЛАДАЮЩИЕ КАНЦЕРОГЕННЫМИ СВОЙСТВАМИ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ind w:firstLine="540"/>
        <w:jc w:val="both"/>
        <w:outlineLvl w:val="2"/>
      </w:pPr>
      <w:bookmarkStart w:id="6" w:name="P746"/>
      <w:bookmarkEnd w:id="6"/>
      <w:r>
        <w:t>I. Химические факторы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1. В лечебной практике пути поступления лекарственных средств в организм пациента определяются методикой лечения.</w:t>
      </w:r>
    </w:p>
    <w:p w:rsidR="000F1629" w:rsidRDefault="000F1629" w:rsidP="000F162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699"/>
        <w:gridCol w:w="3966"/>
        <w:gridCol w:w="3261"/>
      </w:tblGrid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CAS N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Преимущественные пути поступления в организм для персонала, занятого в их производстве и применении (</w:t>
            </w:r>
            <w:proofErr w:type="spellStart"/>
            <w:r>
              <w:t>лс</w:t>
            </w:r>
            <w:proofErr w:type="spellEnd"/>
            <w:r>
              <w:t xml:space="preserve"> - лекарственное средство, п/о - поступление через рот (перорально);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ч/к - поступление через кожу (перкутанно);</w:t>
            </w:r>
          </w:p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 xml:space="preserve"> - поступление при дыхании (</w:t>
            </w:r>
            <w:proofErr w:type="spellStart"/>
            <w:r>
              <w:t>ингаляционно</w:t>
            </w:r>
            <w:proofErr w:type="spellEnd"/>
            <w:r>
              <w:t>)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23214-92-8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Адриамицин</w:t>
            </w:r>
            <w:proofErr w:type="spellEnd"/>
            <w:r>
              <w:t xml:space="preserve"> (</w:t>
            </w:r>
            <w:proofErr w:type="spellStart"/>
            <w:r>
              <w:t>доксорубицина</w:t>
            </w:r>
            <w:proofErr w:type="spellEnd"/>
            <w:r>
              <w:t xml:space="preserve"> гидрохлорид)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446-86-6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Азатиоприн</w:t>
            </w:r>
            <w:proofErr w:type="spellEnd"/>
            <w:r>
              <w:t xml:space="preserve"> (</w:t>
            </w:r>
            <w:proofErr w:type="spellStart"/>
            <w:r>
              <w:t>имуран</w:t>
            </w:r>
            <w:proofErr w:type="spellEnd"/>
            <w:r>
              <w:t>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320-67-2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5-Азацитидин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79-06-1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Акриламид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п/о, </w:t>
            </w: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107-13-1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Акрилонитрил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92-67-1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4-Аминодифенил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Андрогенные (анаболические) стероиды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313-67-7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Аристолохиевая</w:t>
            </w:r>
            <w:proofErr w:type="spellEnd"/>
            <w:r>
              <w:t xml:space="preserve"> кислота, содержащие ее растения и препараты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1332-21-4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Асбесты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1402-68-2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Афлатоксины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56-55-3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Бенз</w:t>
            </w:r>
            <w:proofErr w:type="spellEnd"/>
            <w:r>
              <w:t>(а)антрацен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50-32-8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Бенз</w:t>
            </w:r>
            <w:proofErr w:type="spellEnd"/>
            <w:r>
              <w:t>(а)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92-87-5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Бензидин</w:t>
            </w:r>
            <w:proofErr w:type="spellEnd"/>
            <w:r>
              <w:t xml:space="preserve"> и красители на его основе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ч/к, </w:t>
            </w: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71-43-2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Бензол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7440-41-7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Бериллий и его соединения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542-88-1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Бисхлорметиловый</w:t>
            </w:r>
            <w:proofErr w:type="spellEnd"/>
            <w:r>
              <w:t xml:space="preserve"> эфир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154-93-8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Бисхлорэтилнитрозомочевина</w:t>
            </w:r>
            <w:proofErr w:type="spellEnd"/>
            <w:r>
              <w:t xml:space="preserve"> (BCNU)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106-99-0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1,3-Бутадиен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593-60-2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Винилбромид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75-02-5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Винилфторид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75-01-4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Винилхлорид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556-52-5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Глицидол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ч/к, 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53-70-3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Дибенз</w:t>
            </w:r>
            <w:proofErr w:type="spellEnd"/>
            <w:r>
              <w:t>(</w:t>
            </w:r>
            <w:proofErr w:type="spellStart"/>
            <w:proofErr w:type="gramStart"/>
            <w:r>
              <w:t>a,h</w:t>
            </w:r>
            <w:proofErr w:type="spellEnd"/>
            <w:proofErr w:type="gramEnd"/>
            <w:r>
              <w:t>)антрацен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57-14-7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1,1-Диметилгидразин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ч/к, 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540-73-8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1,2-Диметилгидразин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79-44-7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Диметилкарбамоилхлорид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77-78-1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Диметилсульфат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98503-29-8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Диэтилсульфат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Древесная пыль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51-75-2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Иприт азотистый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ч/к, </w:t>
            </w: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505-60-2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Иприт сернистый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ч/к, </w:t>
            </w: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7440-43-9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Кадмий и его соединения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lastRenderedPageBreak/>
              <w:t>33.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Каменноугольные, нефтяные и сланцевые смолы, пеки и их возгоны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ч/к, </w:t>
            </w: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2425-06-1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Каптафол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57-22-7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671-16-9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50-24-8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55-86-7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Комбинированная химиотерапия с использованием </w:t>
            </w:r>
            <w:proofErr w:type="spellStart"/>
            <w:r>
              <w:t>винкристина</w:t>
            </w:r>
            <w:proofErr w:type="spellEnd"/>
            <w:r>
              <w:t xml:space="preserve">, </w:t>
            </w:r>
            <w:proofErr w:type="spellStart"/>
            <w:r>
              <w:t>прокарбазина</w:t>
            </w:r>
            <w:proofErr w:type="spellEnd"/>
            <w:r>
              <w:t xml:space="preserve">, преднизолона, а также </w:t>
            </w:r>
            <w:proofErr w:type="spellStart"/>
            <w:r>
              <w:t>эмбихина</w:t>
            </w:r>
            <w:proofErr w:type="spellEnd"/>
            <w:r>
              <w:t xml:space="preserve"> и других </w:t>
            </w:r>
            <w:proofErr w:type="spellStart"/>
            <w:r>
              <w:t>алкилирующих</w:t>
            </w:r>
            <w:proofErr w:type="spellEnd"/>
            <w:r>
              <w:t xml:space="preserve"> агентов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14808-60-7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14464-46-1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Кремния диоксида кристаллического (кремнезема) пыль в форме кварца или </w:t>
            </w:r>
            <w:proofErr w:type="spellStart"/>
            <w:r>
              <w:t>кристобалита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8001-58-9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Креозоты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148-82-3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Мелфалан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70-25-7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N-метил-N'-нитро-N-</w:t>
            </w:r>
            <w:proofErr w:type="spellStart"/>
            <w:r>
              <w:t>нитрозогуанидин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684-93-5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N-метил-N-</w:t>
            </w:r>
            <w:proofErr w:type="spellStart"/>
            <w:r>
              <w:t>нитрозомочевина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101-14-4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4,4'-Метилен бис(2-хлоранилин)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66-27-3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Метилметансульфонат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64091-91-4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4-(</w:t>
            </w:r>
            <w:proofErr w:type="spellStart"/>
            <w:r>
              <w:t>Метилнитрозамино</w:t>
            </w:r>
            <w:proofErr w:type="spellEnd"/>
            <w:r>
              <w:t>)-1-(3-</w:t>
            </w:r>
            <w:proofErr w:type="gramStart"/>
            <w:r>
              <w:t>пиридил)-</w:t>
            </w:r>
            <w:proofErr w:type="gramEnd"/>
            <w:r>
              <w:t xml:space="preserve">1 </w:t>
            </w:r>
            <w:proofErr w:type="spellStart"/>
            <w:r>
              <w:t>бутанон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298-81-7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Метоксален</w:t>
            </w:r>
            <w:proofErr w:type="spellEnd"/>
            <w:r>
              <w:t xml:space="preserve"> (8-метоксипсорален) в сочетании с ультрафиолетовой терапией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п/о,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484-20-8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5-Метоксипсорален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55-98-1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Милеран</w:t>
            </w:r>
            <w:proofErr w:type="spellEnd"/>
            <w:r>
              <w:t xml:space="preserve"> (1,4-Бутандиолдиметилсульфонат)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Минеральные масла, кроме высокоочищенных белых медицинских, пищевых, косметических и белых технических масел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ч/к, </w:t>
            </w: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7440-38-2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Мышьяк и его неорганические соединения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п/о, </w:t>
            </w: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91-59-8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2-Нафтиламин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7440-02-0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Никель и его соединения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62-75-9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N-</w:t>
            </w:r>
            <w:proofErr w:type="spellStart"/>
            <w:r>
              <w:t>Нитрозодиметиламин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55-18-5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N-</w:t>
            </w:r>
            <w:proofErr w:type="spellStart"/>
            <w:r>
              <w:t>Нитрозодиэтиламин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16543-55-8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64091-91-4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N'-</w:t>
            </w:r>
            <w:proofErr w:type="spellStart"/>
            <w:r>
              <w:t>Нитрозонорникотин</w:t>
            </w:r>
            <w:proofErr w:type="spellEnd"/>
            <w:r>
              <w:t xml:space="preserve"> (ННН) 4-(N'-</w:t>
            </w:r>
            <w:proofErr w:type="spellStart"/>
            <w:proofErr w:type="gramStart"/>
            <w:r>
              <w:t>Метилнитрозамино</w:t>
            </w:r>
            <w:proofErr w:type="spellEnd"/>
            <w:r>
              <w:t>)-</w:t>
            </w:r>
            <w:proofErr w:type="gramEnd"/>
            <w:r>
              <w:t>1-(3-пиридил)-1-бутанон (ННК)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Отработавшие газы дизельных двигателей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lastRenderedPageBreak/>
              <w:t>55.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1336-36-3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Полихлорированные</w:t>
            </w:r>
            <w:proofErr w:type="spellEnd"/>
            <w:r>
              <w:t xml:space="preserve"> </w:t>
            </w:r>
            <w:proofErr w:type="spellStart"/>
            <w:r>
              <w:t>бифенилы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366-70-1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Прокарбазина</w:t>
            </w:r>
            <w:proofErr w:type="spellEnd"/>
            <w:r>
              <w:t xml:space="preserve"> гидрохлорид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75-56-9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Пропилена оксид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96-09-3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Стирол-7,8-оксид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14807-96-6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Тальк, содержащий </w:t>
            </w:r>
            <w:proofErr w:type="spellStart"/>
            <w:r>
              <w:t>асбестоподобные</w:t>
            </w:r>
            <w:proofErr w:type="spellEnd"/>
            <w:r>
              <w:t xml:space="preserve"> волокна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10540-29-1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Тамоксифен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29767-20-2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Тенипозид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1746-01-6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2,3,7,8-Тетрахлордибензо-пара-диоксин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127-18-4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Тетрахлорэтилен</w:t>
            </w:r>
            <w:proofErr w:type="spellEnd"/>
            <w:r>
              <w:t xml:space="preserve"> (</w:t>
            </w:r>
            <w:proofErr w:type="spellStart"/>
            <w:r>
              <w:t>Перхлорэтилен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52-24-4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Тиофосфамид</w:t>
            </w:r>
            <w:proofErr w:type="spellEnd"/>
            <w:r>
              <w:t xml:space="preserve"> (</w:t>
            </w:r>
            <w:proofErr w:type="spellStart"/>
            <w:r>
              <w:t>Тиотеф</w:t>
            </w:r>
            <w:proofErr w:type="spellEnd"/>
            <w:r>
              <w:t>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95-53-4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орто-Толуидин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100-44-7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98-87-3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98-07-7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98-88-4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Толуолы альфа-хлорированные (</w:t>
            </w:r>
            <w:proofErr w:type="spellStart"/>
            <w:r>
              <w:t>бензилхлорид</w:t>
            </w:r>
            <w:proofErr w:type="spellEnd"/>
            <w:r>
              <w:t xml:space="preserve">, </w:t>
            </w:r>
            <w:proofErr w:type="spellStart"/>
            <w:r>
              <w:t>бензалхлорид</w:t>
            </w:r>
            <w:proofErr w:type="spellEnd"/>
            <w:r>
              <w:t xml:space="preserve">, </w:t>
            </w:r>
            <w:proofErr w:type="spellStart"/>
            <w:r>
              <w:t>бензотрихлорид</w:t>
            </w:r>
            <w:proofErr w:type="spellEnd"/>
            <w:r>
              <w:t xml:space="preserve"> и </w:t>
            </w:r>
            <w:proofErr w:type="spellStart"/>
            <w:r>
              <w:t>бензоилхлорид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299-75-2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Треосульфан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126-72-7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Трис</w:t>
            </w:r>
            <w:proofErr w:type="spellEnd"/>
            <w:r>
              <w:t>(2,3-дибромпропил) фосфат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96-18-4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1,2,3-Трихлорпропан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79-01-6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Трихлорэтилен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62-44-2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Фенацетин и аналитические смеси, содержащие фенацетин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50-00-0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Формальдегид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305-03-3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Хлорамбуцил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56-75-7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Хлорамфеникол</w:t>
            </w:r>
            <w:proofErr w:type="spellEnd"/>
            <w:r>
              <w:t xml:space="preserve"> (левомицетин)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494-03-1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Хлорнафазин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54749-90-5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Хлорозотоцин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107-30-2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Хлорметилметиловый</w:t>
            </w:r>
            <w:proofErr w:type="spellEnd"/>
            <w:r>
              <w:t xml:space="preserve"> эфир (технический)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95-69-2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4-Хлор-орто-толуидин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13909-09-6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Семустин</w:t>
            </w:r>
            <w:proofErr w:type="spellEnd"/>
            <w:r>
              <w:t xml:space="preserve"> [1-(2-</w:t>
            </w:r>
            <w:proofErr w:type="gramStart"/>
            <w:r>
              <w:t>Хлорэтил)-</w:t>
            </w:r>
            <w:proofErr w:type="gramEnd"/>
            <w:r>
              <w:t>3-(4-метилциклогексил)-1-нитрозомочевина (метил-CCNU)]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13010-47-4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1-(2-</w:t>
            </w:r>
            <w:proofErr w:type="gramStart"/>
            <w:r>
              <w:t>Хлорэтил)-</w:t>
            </w:r>
            <w:proofErr w:type="gramEnd"/>
            <w:r>
              <w:t>3-циклогексил-1нитрозомочевина (CCNU)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Хрома шестивалентного соединения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lastRenderedPageBreak/>
              <w:t>82.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79217-60-0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Циклоспорин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50-18-0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Циклофосфамид</w:t>
            </w:r>
            <w:proofErr w:type="spellEnd"/>
            <w:r>
              <w:t xml:space="preserve"> (</w:t>
            </w:r>
            <w:proofErr w:type="spellStart"/>
            <w:r>
              <w:t>циклофосфан</w:t>
            </w:r>
            <w:proofErr w:type="spellEnd"/>
            <w:r>
              <w:t>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15663-27-1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Цисплатин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106-89-8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Эпихлоргидрин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66733-21-9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Эрионит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  <w:vMerge w:val="restart"/>
          </w:tcPr>
          <w:p w:rsidR="000F1629" w:rsidRDefault="000F1629" w:rsidP="000F1629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1699" w:type="dxa"/>
            <w:tcBorders>
              <w:bottom w:val="nil"/>
            </w:tcBorders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  <w:tcBorders>
              <w:bottom w:val="nil"/>
            </w:tcBorders>
          </w:tcPr>
          <w:p w:rsidR="000F1629" w:rsidRDefault="000F1629" w:rsidP="000F1629">
            <w:pPr>
              <w:pStyle w:val="ConsPlusNormal"/>
              <w:jc w:val="center"/>
            </w:pPr>
            <w:r>
              <w:t>Эстрогены нестероидные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  <w:vMerge w:val="restart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  <w:vMerge/>
          </w:tcPr>
          <w:p w:rsidR="000F1629" w:rsidRDefault="000F1629" w:rsidP="000F1629">
            <w:pPr>
              <w:pStyle w:val="ConsPlusNormal"/>
            </w:pPr>
          </w:p>
        </w:tc>
        <w:tc>
          <w:tcPr>
            <w:tcW w:w="1699" w:type="dxa"/>
            <w:tcBorders>
              <w:top w:val="nil"/>
            </w:tcBorders>
          </w:tcPr>
          <w:p w:rsidR="000F1629" w:rsidRDefault="000F1629" w:rsidP="000F1629">
            <w:pPr>
              <w:pStyle w:val="ConsPlusNormal"/>
              <w:jc w:val="center"/>
            </w:pPr>
            <w:r>
              <w:t>56-53-1</w:t>
            </w:r>
          </w:p>
        </w:tc>
        <w:tc>
          <w:tcPr>
            <w:tcW w:w="3966" w:type="dxa"/>
            <w:tcBorders>
              <w:top w:val="nil"/>
            </w:tcBorders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Диэтилстильбэстрол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  <w:vMerge/>
          </w:tcPr>
          <w:p w:rsidR="000F1629" w:rsidRDefault="000F1629" w:rsidP="000F1629">
            <w:pPr>
              <w:pStyle w:val="ConsPlusNormal"/>
            </w:pP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Эстрогены стероидные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759-73-9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N-Этил-N-</w:t>
            </w:r>
            <w:proofErr w:type="spellStart"/>
            <w:r>
              <w:t>нитрозомочевина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75-21-8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Этилена оксид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106-93-4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Этилендибромид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33419-42-0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Этопозид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33419-42-0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Этопозид</w:t>
            </w:r>
            <w:proofErr w:type="spellEnd"/>
            <w:r>
              <w:t xml:space="preserve"> в комбинации с </w:t>
            </w:r>
            <w:proofErr w:type="spellStart"/>
            <w:r>
              <w:t>цисплатиной</w:t>
            </w:r>
            <w:proofErr w:type="spellEnd"/>
            <w:r>
              <w:t xml:space="preserve"> и </w:t>
            </w:r>
            <w:proofErr w:type="spellStart"/>
            <w:r>
              <w:t>блеомицином</w:t>
            </w:r>
            <w:proofErr w:type="spellEnd"/>
            <w:r>
              <w:t xml:space="preserve">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76180-96-6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2-Амино-3-метилимидазо[4-5-f]-хинолин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1303-00-0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Галлия арсенид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191-30-0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Дибенз</w:t>
            </w:r>
            <w:proofErr w:type="spellEnd"/>
            <w:r>
              <w:t xml:space="preserve">(a,1) 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22398-80-7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Индия фосфид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7440-48-4</w:t>
            </w:r>
          </w:p>
          <w:p w:rsidR="000F1629" w:rsidRDefault="000F1629" w:rsidP="000F1629">
            <w:pPr>
              <w:pStyle w:val="ConsPlusNormal"/>
              <w:jc w:val="center"/>
            </w:pPr>
            <w:r>
              <w:t>12070-12-1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Кобальт металлический с карбидом вольфрама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Сажа черная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</w:pP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Свинца соединения неорганические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27208-37-3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Циклопента</w:t>
            </w:r>
            <w:proofErr w:type="spellEnd"/>
            <w:r>
              <w:t>(</w:t>
            </w:r>
            <w:proofErr w:type="spellStart"/>
            <w:r>
              <w:t>cd</w:t>
            </w:r>
            <w:proofErr w:type="spellEnd"/>
            <w:r>
              <w:t>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64-17-5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Этанол в алкогольных напитках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</w:pP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Эстрогенотерапия</w:t>
            </w:r>
            <w:proofErr w:type="spellEnd"/>
            <w:r>
              <w:t xml:space="preserve"> постменопаузальная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</w:pP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Эстроген-</w:t>
            </w:r>
            <w:proofErr w:type="spellStart"/>
            <w:r>
              <w:t>прогестаген</w:t>
            </w:r>
            <w:proofErr w:type="spellEnd"/>
            <w:r>
              <w:t xml:space="preserve"> комбинированная менопаузальная терапия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</w:pP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Эстроген-</w:t>
            </w:r>
            <w:proofErr w:type="spellStart"/>
            <w:r>
              <w:t>прогестаген</w:t>
            </w:r>
            <w:proofErr w:type="spellEnd"/>
            <w:r>
              <w:t xml:space="preserve"> комбинированные оральные контрацептивы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000051-79-6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Этилкарбамат</w:t>
            </w:r>
            <w:proofErr w:type="spellEnd"/>
            <w:r>
              <w:t xml:space="preserve"> (уретан)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107.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224-42-0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Дибенз</w:t>
            </w:r>
            <w:proofErr w:type="spellEnd"/>
            <w:r>
              <w:t>(</w:t>
            </w:r>
            <w:proofErr w:type="spellStart"/>
            <w:proofErr w:type="gramStart"/>
            <w:r>
              <w:t>a,j</w:t>
            </w:r>
            <w:proofErr w:type="spellEnd"/>
            <w:proofErr w:type="gramEnd"/>
            <w:r>
              <w:t>)акридин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108.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Кожевенная пыль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lastRenderedPageBreak/>
              <w:t>109.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5522-43-0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1-Нитропирен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110.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88-72-2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2-Нитротолуол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ч/к, </w:t>
            </w: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111.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7496-02-8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6-Нитрохризен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112.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57465-28-8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3,3',4,4',5-Пентахлорбифенил (ПХБ-126)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113.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57117-31-4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2,3,4,7,8-Пентахлордибензофуран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 xml:space="preserve">п/о, </w:t>
            </w:r>
            <w:proofErr w:type="spellStart"/>
            <w:r>
              <w:t>инг</w:t>
            </w:r>
            <w:proofErr w:type="spellEnd"/>
            <w:r>
              <w:t>, ч/к</w:t>
            </w:r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114.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75-87-6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Хлораль</w:t>
            </w:r>
            <w:proofErr w:type="spellEnd"/>
            <w:r>
              <w:t xml:space="preserve"> (2,2,2-трихлорацетальдегид)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115.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302-17-0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Хлоралгидрат (2,2,2-трихлорацетальдегид моногидрат) (</w:t>
            </w:r>
            <w:proofErr w:type="spellStart"/>
            <w:r>
              <w:t>лс</w:t>
            </w:r>
            <w:proofErr w:type="spellEnd"/>
            <w:r>
              <w:t>)</w:t>
            </w:r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</w:p>
        </w:tc>
      </w:tr>
      <w:tr w:rsidR="000F1629" w:rsidTr="000F1629">
        <w:tc>
          <w:tcPr>
            <w:tcW w:w="567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116.</w:t>
            </w:r>
          </w:p>
        </w:tc>
        <w:tc>
          <w:tcPr>
            <w:tcW w:w="1699" w:type="dxa"/>
          </w:tcPr>
          <w:p w:rsidR="000F1629" w:rsidRDefault="000F1629" w:rsidP="000F1629">
            <w:pPr>
              <w:pStyle w:val="ConsPlusNormal"/>
              <w:jc w:val="center"/>
            </w:pPr>
            <w:r>
              <w:t>059536-65-1</w:t>
            </w:r>
          </w:p>
        </w:tc>
        <w:tc>
          <w:tcPr>
            <w:tcW w:w="3966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Полибромированные</w:t>
            </w:r>
            <w:proofErr w:type="spellEnd"/>
            <w:r>
              <w:t xml:space="preserve"> </w:t>
            </w:r>
            <w:proofErr w:type="spellStart"/>
            <w:r>
              <w:t>бифенилы</w:t>
            </w:r>
            <w:proofErr w:type="spellEnd"/>
          </w:p>
        </w:tc>
        <w:tc>
          <w:tcPr>
            <w:tcW w:w="3261" w:type="dxa"/>
          </w:tcPr>
          <w:p w:rsidR="000F1629" w:rsidRDefault="000F1629" w:rsidP="000F1629">
            <w:pPr>
              <w:pStyle w:val="ConsPlusNormal"/>
              <w:jc w:val="center"/>
            </w:pPr>
            <w:proofErr w:type="spellStart"/>
            <w:r>
              <w:t>инг</w:t>
            </w:r>
            <w:proofErr w:type="spellEnd"/>
            <w:r>
              <w:t>, п/о</w:t>
            </w:r>
          </w:p>
        </w:tc>
      </w:tr>
    </w:tbl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ind w:firstLine="540"/>
        <w:jc w:val="both"/>
        <w:outlineLvl w:val="2"/>
      </w:pPr>
      <w:r>
        <w:t>II. Производственные процессы: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2. Процессы обработки древесины, производство изделий из дерева, сопровождающиеся поступлением в воздушную среду древесной пыли и (или) формальдегида</w:t>
      </w:r>
    </w:p>
    <w:p w:rsidR="000F1629" w:rsidRDefault="000F1629" w:rsidP="000F1629">
      <w:pPr>
        <w:pStyle w:val="ConsPlusNormal"/>
        <w:ind w:firstLine="540"/>
        <w:jc w:val="both"/>
      </w:pPr>
      <w:r>
        <w:t>3. Медеплавильное производство (плавильный передел, конверторный передел, огневое и электролитическое рафинирование, переработка анодных шламов)</w:t>
      </w:r>
    </w:p>
    <w:p w:rsidR="000F1629" w:rsidRDefault="000F1629" w:rsidP="000F1629">
      <w:pPr>
        <w:pStyle w:val="ConsPlusNormal"/>
        <w:ind w:firstLine="540"/>
        <w:jc w:val="both"/>
      </w:pPr>
      <w:r>
        <w:t>4. Производственное воздействие радона и его короткоживущих дочерних продуктов в условиях горнодобывающей промышленности и в подземных сооружениях</w:t>
      </w:r>
    </w:p>
    <w:p w:rsidR="000F1629" w:rsidRDefault="000F1629" w:rsidP="000F1629">
      <w:pPr>
        <w:pStyle w:val="ConsPlusNormal"/>
        <w:ind w:firstLine="540"/>
        <w:jc w:val="both"/>
      </w:pPr>
      <w:r>
        <w:t>5. Производство изопропилового спирта (сильнокислотный процесс)</w:t>
      </w:r>
    </w:p>
    <w:p w:rsidR="000F1629" w:rsidRDefault="000F1629" w:rsidP="000F1629">
      <w:pPr>
        <w:pStyle w:val="ConsPlusNormal"/>
        <w:ind w:firstLine="540"/>
        <w:jc w:val="both"/>
      </w:pPr>
      <w:r>
        <w:t>6. Производство кокса, переработка каменноугольной, нефтяной и сланцевой смол, газификация угля</w:t>
      </w:r>
    </w:p>
    <w:p w:rsidR="000F1629" w:rsidRDefault="000F1629" w:rsidP="000F1629">
      <w:pPr>
        <w:pStyle w:val="ConsPlusNormal"/>
        <w:ind w:firstLine="540"/>
        <w:jc w:val="both"/>
      </w:pPr>
      <w:r>
        <w:t>7. Производство резины и изделий из нее (подготовительное, основное и вспомогательное производство резины, шин, обуви, резинотехнических изделий)</w:t>
      </w:r>
    </w:p>
    <w:p w:rsidR="000F1629" w:rsidRDefault="000F1629" w:rsidP="000F1629">
      <w:pPr>
        <w:pStyle w:val="ConsPlusNormal"/>
        <w:ind w:firstLine="540"/>
        <w:jc w:val="both"/>
      </w:pPr>
      <w:r>
        <w:t>8. Производство технического углерода</w:t>
      </w:r>
    </w:p>
    <w:p w:rsidR="000F1629" w:rsidRDefault="000F1629" w:rsidP="000F1629">
      <w:pPr>
        <w:pStyle w:val="ConsPlusNormal"/>
        <w:ind w:firstLine="540"/>
        <w:jc w:val="both"/>
      </w:pPr>
      <w:r>
        <w:t>9. Производство угольных и графитовых изделий, а также обожженных анодов, анодных и подовых масс с использованием пеков</w:t>
      </w:r>
    </w:p>
    <w:p w:rsidR="000F1629" w:rsidRDefault="000F1629" w:rsidP="000F1629">
      <w:pPr>
        <w:pStyle w:val="ConsPlusNormal"/>
        <w:ind w:firstLine="540"/>
        <w:jc w:val="both"/>
      </w:pPr>
      <w:r>
        <w:t>10. Производство чугуна и стали (агломерационные процессы, доменное и сталеплавильное производство), горячий прокат и литье из чугуна и стали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11. Электролитическое производство алюминия с использованием </w:t>
      </w:r>
      <w:proofErr w:type="spellStart"/>
      <w:r>
        <w:t>самоспекающихся</w:t>
      </w:r>
      <w:proofErr w:type="spellEnd"/>
      <w:r>
        <w:t xml:space="preserve"> анодов</w:t>
      </w:r>
    </w:p>
    <w:p w:rsidR="000F1629" w:rsidRDefault="000F1629" w:rsidP="000F1629">
      <w:pPr>
        <w:pStyle w:val="ConsPlusNormal"/>
        <w:ind w:firstLine="540"/>
        <w:jc w:val="both"/>
      </w:pPr>
      <w:r>
        <w:t>12. Производственные процессы, связанные с воздействием аэрозоля серной кислоты или содержащих ее аэрозолей сильных неорганических кислот</w:t>
      </w:r>
    </w:p>
    <w:p w:rsidR="000F1629" w:rsidRDefault="000F1629" w:rsidP="000F1629">
      <w:pPr>
        <w:pStyle w:val="ConsPlusNormal"/>
        <w:ind w:firstLine="540"/>
        <w:jc w:val="both"/>
      </w:pPr>
      <w:r>
        <w:t>13. Производство 1,1-диметилгидразина</w:t>
      </w:r>
    </w:p>
    <w:p w:rsidR="000F1629" w:rsidRDefault="000F1629" w:rsidP="000F1629">
      <w:pPr>
        <w:pStyle w:val="ConsPlusNormal"/>
        <w:ind w:firstLine="540"/>
        <w:jc w:val="both"/>
      </w:pPr>
      <w:r>
        <w:t>14. Нефтеперерабатывающее производство (основное и вспомогательное производства)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15. Производственные процессы, в которых используются вещества и продукты, перечисленные в </w:t>
      </w:r>
      <w:hyperlink w:anchor="P746">
        <w:r>
          <w:rPr>
            <w:color w:val="0000FF"/>
          </w:rPr>
          <w:t>главе I</w:t>
        </w:r>
      </w:hyperlink>
      <w:r>
        <w:t xml:space="preserve"> приложения N 2 к Санитарным правилам</w:t>
      </w:r>
    </w:p>
    <w:p w:rsidR="000F1629" w:rsidRDefault="000F1629" w:rsidP="000F1629">
      <w:pPr>
        <w:pStyle w:val="ConsPlusNormal"/>
        <w:ind w:firstLine="540"/>
        <w:jc w:val="both"/>
      </w:pPr>
      <w:r>
        <w:t>16. Производство никеля (добыча и обогащение никельсодержащих руд, плавка на штейн, конвертирование, огневое и электролитическое рафинирование)</w:t>
      </w:r>
    </w:p>
    <w:p w:rsidR="000F1629" w:rsidRDefault="000F1629" w:rsidP="000F1629">
      <w:pPr>
        <w:pStyle w:val="ConsPlusNormal"/>
        <w:ind w:firstLine="540"/>
        <w:jc w:val="both"/>
      </w:pPr>
      <w:r>
        <w:t>17. Производственные процессы, связанные с нанесением покрытий (окрасочные, антикоррозионные и другие работы) с использованием материалов, содержащих канцерогенные вещества</w:t>
      </w:r>
    </w:p>
    <w:p w:rsidR="000F1629" w:rsidRDefault="000F1629" w:rsidP="000F1629">
      <w:pPr>
        <w:pStyle w:val="ConsPlusNormal"/>
        <w:ind w:firstLine="540"/>
        <w:jc w:val="both"/>
      </w:pPr>
      <w:r>
        <w:t>18. Процессы производства кожи, изделий из кожи и их ремонт, сопровождающиеся образованием кожевенной пыли и (или) использованием/образованием соединений, включенных в настоящие санитарные правила</w:t>
      </w:r>
    </w:p>
    <w:p w:rsidR="000F1629" w:rsidRDefault="000F1629" w:rsidP="000F1629">
      <w:pPr>
        <w:pStyle w:val="ConsPlusNormal"/>
        <w:ind w:firstLine="540"/>
        <w:jc w:val="both"/>
      </w:pPr>
      <w:r>
        <w:t>19. Ручная электродуговая и газовая сварка и резка металлов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ind w:firstLine="540"/>
        <w:jc w:val="both"/>
        <w:outlineLvl w:val="2"/>
      </w:pPr>
      <w:r>
        <w:t>III. Физические факторы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20. Ионизирующее излучение:</w:t>
      </w:r>
    </w:p>
    <w:p w:rsidR="000F1629" w:rsidRDefault="000F1629" w:rsidP="000F1629">
      <w:pPr>
        <w:pStyle w:val="ConsPlusNormal"/>
        <w:ind w:firstLine="540"/>
        <w:jc w:val="both"/>
      </w:pPr>
      <w:r>
        <w:t>1) Альфа- и бета-излучения (при поступлении источников излучения в организм)</w:t>
      </w:r>
    </w:p>
    <w:p w:rsidR="000F1629" w:rsidRDefault="000F1629" w:rsidP="000F1629">
      <w:pPr>
        <w:pStyle w:val="ConsPlusNormal"/>
        <w:ind w:firstLine="540"/>
        <w:jc w:val="both"/>
      </w:pPr>
      <w:r>
        <w:t>2) Фотонное (рентгеновское и гамма) излучение</w:t>
      </w:r>
    </w:p>
    <w:p w:rsidR="000F1629" w:rsidRDefault="000F1629" w:rsidP="000F1629">
      <w:pPr>
        <w:pStyle w:val="ConsPlusNormal"/>
        <w:ind w:firstLine="540"/>
        <w:jc w:val="both"/>
      </w:pPr>
      <w:r>
        <w:t>3) Нейтронное излучение</w:t>
      </w:r>
    </w:p>
    <w:p w:rsidR="000F1629" w:rsidRDefault="000F1629" w:rsidP="000F1629">
      <w:pPr>
        <w:pStyle w:val="ConsPlusNormal"/>
        <w:ind w:firstLine="540"/>
        <w:jc w:val="both"/>
      </w:pPr>
      <w:r>
        <w:t>21. Воздействие инсоляции в ходе осуществления производственных процессов на открытом воздухе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22. УФ-радиация (полный спектр) (100 - 400 </w:t>
      </w:r>
      <w:proofErr w:type="spellStart"/>
      <w:r>
        <w:t>нм</w:t>
      </w:r>
      <w:proofErr w:type="spellEnd"/>
      <w:r>
        <w:t>)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23. УФ-A излучение (315 - 400 </w:t>
      </w:r>
      <w:proofErr w:type="spellStart"/>
      <w:r>
        <w:t>нм</w:t>
      </w:r>
      <w:proofErr w:type="spellEnd"/>
      <w:r>
        <w:t>)</w:t>
      </w:r>
    </w:p>
    <w:p w:rsidR="000F1629" w:rsidRDefault="000F1629" w:rsidP="000F1629">
      <w:pPr>
        <w:pStyle w:val="ConsPlusNormal"/>
        <w:ind w:firstLine="540"/>
        <w:jc w:val="both"/>
      </w:pPr>
      <w:r>
        <w:lastRenderedPageBreak/>
        <w:t xml:space="preserve">24. УФ-B излучение (280 - 315 </w:t>
      </w:r>
      <w:proofErr w:type="spellStart"/>
      <w:r>
        <w:t>нм</w:t>
      </w:r>
      <w:proofErr w:type="spellEnd"/>
      <w:r>
        <w:t>)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25. УФ-C излучение (100 - 280 </w:t>
      </w:r>
      <w:proofErr w:type="spellStart"/>
      <w:r>
        <w:t>нм</w:t>
      </w:r>
      <w:proofErr w:type="spellEnd"/>
      <w:r>
        <w:t>)</w:t>
      </w:r>
    </w:p>
    <w:p w:rsidR="000F1629" w:rsidRDefault="000F1629" w:rsidP="000F1629">
      <w:pPr>
        <w:pStyle w:val="ConsPlusNormal"/>
        <w:ind w:firstLine="540"/>
        <w:jc w:val="both"/>
      </w:pPr>
      <w:r>
        <w:t>26. Радон и его короткоживущие дочерние продукты распада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Title"/>
        <w:ind w:firstLine="540"/>
        <w:jc w:val="both"/>
        <w:outlineLvl w:val="2"/>
      </w:pPr>
      <w:r>
        <w:t>IV. Биологические факторы, участвующие в производственном процессе</w:t>
      </w:r>
    </w:p>
    <w:p w:rsidR="000F1629" w:rsidRDefault="000F1629" w:rsidP="000F1629">
      <w:pPr>
        <w:pStyle w:val="ConsPlusNormal"/>
        <w:jc w:val="both"/>
      </w:pPr>
    </w:p>
    <w:p w:rsidR="000F1629" w:rsidRDefault="000F1629" w:rsidP="000F1629">
      <w:pPr>
        <w:pStyle w:val="ConsPlusNormal"/>
        <w:ind w:firstLine="540"/>
        <w:jc w:val="both"/>
      </w:pPr>
      <w:r>
        <w:t>27. Вирус гепатита B</w:t>
      </w:r>
    </w:p>
    <w:p w:rsidR="000F1629" w:rsidRDefault="000F1629" w:rsidP="000F1629">
      <w:pPr>
        <w:pStyle w:val="ConsPlusNormal"/>
        <w:ind w:firstLine="540"/>
        <w:jc w:val="both"/>
      </w:pPr>
      <w:r>
        <w:t>28. Вирус гепатита C</w:t>
      </w:r>
    </w:p>
    <w:p w:rsidR="000F1629" w:rsidRDefault="000F1629" w:rsidP="000F1629">
      <w:pPr>
        <w:pStyle w:val="ConsPlusNormal"/>
        <w:ind w:firstLine="540"/>
        <w:jc w:val="both"/>
      </w:pPr>
      <w:r>
        <w:t>29. Вирус папилломы человека (тип 16, 18, 31, 33, 35, 39, 45, 51, 52, 56, 58, 59, 68)</w:t>
      </w:r>
    </w:p>
    <w:p w:rsidR="000F1629" w:rsidRDefault="000F1629" w:rsidP="000F1629">
      <w:pPr>
        <w:pStyle w:val="ConsPlusNormal"/>
        <w:ind w:firstLine="540"/>
        <w:jc w:val="both"/>
      </w:pPr>
      <w:r>
        <w:t>30. Вирус Эпштейна-</w:t>
      </w:r>
      <w:proofErr w:type="spellStart"/>
      <w:r>
        <w:t>Барр</w:t>
      </w:r>
      <w:proofErr w:type="spellEnd"/>
    </w:p>
    <w:p w:rsidR="000F1629" w:rsidRDefault="000F1629" w:rsidP="000F1629">
      <w:pPr>
        <w:pStyle w:val="ConsPlusNormal"/>
        <w:ind w:firstLine="540"/>
        <w:jc w:val="both"/>
      </w:pPr>
      <w:r>
        <w:t>31. Герпес-вирус (тип 8)</w:t>
      </w:r>
    </w:p>
    <w:p w:rsidR="000F1629" w:rsidRDefault="000F1629" w:rsidP="000F1629">
      <w:pPr>
        <w:pStyle w:val="ConsPlusNormal"/>
        <w:ind w:firstLine="540"/>
        <w:jc w:val="both"/>
      </w:pPr>
      <w:r>
        <w:t>32. Вирус T-клеточного лейкоза</w:t>
      </w:r>
    </w:p>
    <w:p w:rsidR="000F1629" w:rsidRDefault="000F1629" w:rsidP="000F1629">
      <w:pPr>
        <w:pStyle w:val="ConsPlusNormal"/>
        <w:ind w:firstLine="540"/>
        <w:jc w:val="both"/>
      </w:pPr>
      <w:r>
        <w:t>33. Вирус иммунодефицита человека 1-го типа</w:t>
      </w:r>
    </w:p>
    <w:p w:rsidR="000F1629" w:rsidRDefault="000F1629" w:rsidP="000F1629">
      <w:pPr>
        <w:pStyle w:val="ConsPlusNormal"/>
        <w:ind w:firstLine="540"/>
        <w:jc w:val="both"/>
      </w:pPr>
      <w:r>
        <w:t xml:space="preserve">34. Бактерия </w:t>
      </w:r>
      <w:proofErr w:type="spellStart"/>
      <w:r>
        <w:t>Helicobacter</w:t>
      </w:r>
      <w:proofErr w:type="spellEnd"/>
      <w:r>
        <w:t xml:space="preserve"> </w:t>
      </w:r>
      <w:proofErr w:type="spellStart"/>
      <w:r>
        <w:t>pylori</w:t>
      </w:r>
      <w:proofErr w:type="spellEnd"/>
    </w:p>
    <w:p w:rsidR="000F1629" w:rsidRPr="000F1629" w:rsidRDefault="000F1629" w:rsidP="000F1629">
      <w:pPr>
        <w:pStyle w:val="ConsPlusNormal"/>
        <w:ind w:firstLine="540"/>
        <w:jc w:val="both"/>
        <w:rPr>
          <w:lang w:val="en-US"/>
        </w:rPr>
      </w:pPr>
      <w:r w:rsidRPr="000F1629">
        <w:rPr>
          <w:lang w:val="en-US"/>
        </w:rPr>
        <w:t xml:space="preserve">35. </w:t>
      </w:r>
      <w:r>
        <w:t>Печеночные</w:t>
      </w:r>
      <w:r w:rsidRPr="000F1629">
        <w:rPr>
          <w:lang w:val="en-US"/>
        </w:rPr>
        <w:t xml:space="preserve"> </w:t>
      </w:r>
      <w:r>
        <w:t>трематоды</w:t>
      </w:r>
      <w:r w:rsidRPr="000F1629">
        <w:rPr>
          <w:lang w:val="en-US"/>
        </w:rPr>
        <w:t>:</w:t>
      </w:r>
    </w:p>
    <w:p w:rsidR="000F1629" w:rsidRPr="000F1629" w:rsidRDefault="000F1629" w:rsidP="000F1629">
      <w:pPr>
        <w:pStyle w:val="ConsPlusNormal"/>
        <w:ind w:firstLine="540"/>
        <w:jc w:val="both"/>
        <w:rPr>
          <w:lang w:val="en-US"/>
        </w:rPr>
      </w:pPr>
      <w:r w:rsidRPr="000F1629">
        <w:rPr>
          <w:lang w:val="en-US"/>
        </w:rPr>
        <w:t xml:space="preserve">1) </w:t>
      </w:r>
      <w:proofErr w:type="spellStart"/>
      <w:r w:rsidRPr="000F1629">
        <w:rPr>
          <w:lang w:val="en-US"/>
        </w:rPr>
        <w:t>Clonorchis</w:t>
      </w:r>
      <w:proofErr w:type="spellEnd"/>
      <w:r w:rsidRPr="000F1629">
        <w:rPr>
          <w:lang w:val="en-US"/>
        </w:rPr>
        <w:t xml:space="preserve"> </w:t>
      </w:r>
      <w:proofErr w:type="spellStart"/>
      <w:r w:rsidRPr="000F1629">
        <w:rPr>
          <w:lang w:val="en-US"/>
        </w:rPr>
        <w:t>sinensis</w:t>
      </w:r>
      <w:proofErr w:type="spellEnd"/>
    </w:p>
    <w:p w:rsidR="000F1629" w:rsidRPr="000F1629" w:rsidRDefault="000F1629" w:rsidP="000F1629">
      <w:pPr>
        <w:pStyle w:val="ConsPlusNormal"/>
        <w:ind w:firstLine="540"/>
        <w:jc w:val="both"/>
        <w:rPr>
          <w:lang w:val="en-US"/>
        </w:rPr>
      </w:pPr>
      <w:r w:rsidRPr="000F1629">
        <w:rPr>
          <w:lang w:val="en-US"/>
        </w:rPr>
        <w:t xml:space="preserve">2) </w:t>
      </w:r>
      <w:proofErr w:type="spellStart"/>
      <w:r w:rsidRPr="000F1629">
        <w:rPr>
          <w:lang w:val="en-US"/>
        </w:rPr>
        <w:t>Opistorchis</w:t>
      </w:r>
      <w:proofErr w:type="spellEnd"/>
      <w:r w:rsidRPr="000F1629">
        <w:rPr>
          <w:lang w:val="en-US"/>
        </w:rPr>
        <w:t xml:space="preserve"> </w:t>
      </w:r>
      <w:proofErr w:type="spellStart"/>
      <w:r w:rsidRPr="000F1629">
        <w:rPr>
          <w:lang w:val="en-US"/>
        </w:rPr>
        <w:t>viverrini</w:t>
      </w:r>
      <w:proofErr w:type="spellEnd"/>
    </w:p>
    <w:p w:rsidR="000F1629" w:rsidRPr="000F1629" w:rsidRDefault="000F1629" w:rsidP="000F1629">
      <w:pPr>
        <w:pStyle w:val="ConsPlusNormal"/>
        <w:ind w:firstLine="540"/>
        <w:jc w:val="both"/>
        <w:rPr>
          <w:lang w:val="en-US"/>
        </w:rPr>
      </w:pPr>
      <w:r w:rsidRPr="000F1629">
        <w:rPr>
          <w:lang w:val="en-US"/>
        </w:rPr>
        <w:t xml:space="preserve">3) </w:t>
      </w:r>
      <w:proofErr w:type="spellStart"/>
      <w:r w:rsidRPr="000F1629">
        <w:rPr>
          <w:lang w:val="en-US"/>
        </w:rPr>
        <w:t>Opistorchis</w:t>
      </w:r>
      <w:proofErr w:type="spellEnd"/>
      <w:r w:rsidRPr="000F1629">
        <w:rPr>
          <w:lang w:val="en-US"/>
        </w:rPr>
        <w:t xml:space="preserve"> </w:t>
      </w:r>
      <w:proofErr w:type="spellStart"/>
      <w:r w:rsidRPr="000F1629">
        <w:rPr>
          <w:lang w:val="en-US"/>
        </w:rPr>
        <w:t>felineus</w:t>
      </w:r>
      <w:proofErr w:type="spellEnd"/>
    </w:p>
    <w:p w:rsidR="000F1629" w:rsidRPr="000F1629" w:rsidRDefault="000F1629" w:rsidP="000F1629">
      <w:pPr>
        <w:pStyle w:val="ConsPlusNormal"/>
        <w:ind w:firstLine="540"/>
        <w:jc w:val="both"/>
        <w:rPr>
          <w:lang w:val="en-US"/>
        </w:rPr>
      </w:pPr>
      <w:r w:rsidRPr="000F1629">
        <w:rPr>
          <w:lang w:val="en-US"/>
        </w:rPr>
        <w:t xml:space="preserve">36. </w:t>
      </w:r>
      <w:r>
        <w:t>Трематода</w:t>
      </w:r>
      <w:r w:rsidRPr="000F1629">
        <w:rPr>
          <w:lang w:val="en-US"/>
        </w:rPr>
        <w:t xml:space="preserve">: Schistosoma </w:t>
      </w:r>
      <w:proofErr w:type="spellStart"/>
      <w:r w:rsidRPr="000F1629">
        <w:rPr>
          <w:lang w:val="en-US"/>
        </w:rPr>
        <w:t>haematobium</w:t>
      </w:r>
      <w:proofErr w:type="spellEnd"/>
    </w:p>
    <w:p w:rsidR="000F1629" w:rsidRPr="000F1629" w:rsidRDefault="000F1629" w:rsidP="000F1629">
      <w:pPr>
        <w:pStyle w:val="ConsPlusNormal"/>
        <w:jc w:val="both"/>
        <w:rPr>
          <w:lang w:val="en-US"/>
        </w:rPr>
      </w:pPr>
      <w:bookmarkStart w:id="7" w:name="_GoBack"/>
      <w:bookmarkEnd w:id="7"/>
    </w:p>
    <w:p w:rsidR="000F1629" w:rsidRPr="000F1629" w:rsidRDefault="000F1629" w:rsidP="000F1629">
      <w:pPr>
        <w:pStyle w:val="ConsPlusNormal"/>
        <w:pBdr>
          <w:bottom w:val="single" w:sz="6" w:space="0" w:color="auto"/>
        </w:pBdr>
        <w:jc w:val="both"/>
        <w:rPr>
          <w:sz w:val="2"/>
          <w:szCs w:val="2"/>
          <w:lang w:val="en-US"/>
        </w:rPr>
      </w:pPr>
    </w:p>
    <w:p w:rsidR="000F1629" w:rsidRPr="000F1629" w:rsidRDefault="000F1629">
      <w:pPr>
        <w:spacing w:after="1" w:line="220" w:lineRule="atLeast"/>
        <w:rPr>
          <w:lang w:val="en-US"/>
        </w:rPr>
      </w:pPr>
      <w:r>
        <w:rPr>
          <w:rFonts w:ascii="Calibri" w:hAnsi="Calibri" w:cs="Calibri"/>
          <w:b/>
        </w:rPr>
        <w:t>Источник</w:t>
      </w:r>
      <w:r w:rsidRPr="000F1629">
        <w:rPr>
          <w:rFonts w:ascii="Calibri" w:hAnsi="Calibri" w:cs="Calibri"/>
          <w:b/>
          <w:lang w:val="en-US"/>
        </w:rPr>
        <w:t xml:space="preserve"> </w:t>
      </w:r>
      <w:r>
        <w:rPr>
          <w:rFonts w:ascii="Calibri" w:hAnsi="Calibri" w:cs="Calibri"/>
          <w:b/>
        </w:rPr>
        <w:t>публикации</w:t>
      </w:r>
    </w:p>
    <w:p w:rsidR="000F1629" w:rsidRDefault="000F1629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Официальный интернет-портал правовой информации </w:t>
      </w:r>
      <w:hyperlink r:id="rId19">
        <w:r>
          <w:rPr>
            <w:rFonts w:ascii="Calibri" w:hAnsi="Calibri" w:cs="Calibri"/>
            <w:color w:val="0000FF"/>
          </w:rPr>
          <w:t>http://pravo.gov.ru</w:t>
        </w:r>
      </w:hyperlink>
      <w:r>
        <w:rPr>
          <w:rFonts w:ascii="Calibri" w:hAnsi="Calibri" w:cs="Calibri"/>
        </w:rPr>
        <w:t>, 02.06.2026</w:t>
      </w:r>
    </w:p>
    <w:p w:rsidR="000F1629" w:rsidRDefault="000F1629">
      <w:pPr>
        <w:spacing w:before="220" w:after="1" w:line="220" w:lineRule="atLeast"/>
      </w:pPr>
      <w:r>
        <w:rPr>
          <w:rFonts w:ascii="Calibri" w:hAnsi="Calibri" w:cs="Calibri"/>
          <w:b/>
        </w:rPr>
        <w:t>Примечание к документу</w:t>
      </w:r>
    </w:p>
    <w:p w:rsidR="000F1629" w:rsidRDefault="000F1629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Начало действия документа - </w:t>
      </w:r>
      <w:hyperlink r:id="rId20">
        <w:r>
          <w:rPr>
            <w:rFonts w:ascii="Calibri" w:hAnsi="Calibri" w:cs="Calibri"/>
            <w:color w:val="0000FF"/>
          </w:rPr>
          <w:t>01.09.2026</w:t>
        </w:r>
      </w:hyperlink>
      <w:r>
        <w:rPr>
          <w:rFonts w:ascii="Calibri" w:hAnsi="Calibri" w:cs="Calibri"/>
        </w:rPr>
        <w:t>.</w:t>
      </w:r>
    </w:p>
    <w:p w:rsidR="000F1629" w:rsidRDefault="000F1629">
      <w:pPr>
        <w:spacing w:before="220" w:after="1" w:line="220" w:lineRule="atLeast"/>
        <w:jc w:val="both"/>
      </w:pPr>
      <w:r>
        <w:rPr>
          <w:rFonts w:ascii="Calibri" w:hAnsi="Calibri" w:cs="Calibri"/>
        </w:rPr>
        <w:t xml:space="preserve">Срок действия документа </w:t>
      </w:r>
      <w:hyperlink r:id="rId21">
        <w:r>
          <w:rPr>
            <w:rFonts w:ascii="Calibri" w:hAnsi="Calibri" w:cs="Calibri"/>
            <w:color w:val="0000FF"/>
          </w:rPr>
          <w:t>ограничен</w:t>
        </w:r>
      </w:hyperlink>
      <w:r>
        <w:rPr>
          <w:rFonts w:ascii="Calibri" w:hAnsi="Calibri" w:cs="Calibri"/>
        </w:rPr>
        <w:t xml:space="preserve"> 1 сентября 2032 года.</w:t>
      </w:r>
    </w:p>
    <w:p w:rsidR="000F1629" w:rsidRDefault="000F1629">
      <w:pPr>
        <w:spacing w:before="220" w:after="1" w:line="220" w:lineRule="atLeast"/>
      </w:pPr>
      <w:r>
        <w:rPr>
          <w:rFonts w:ascii="Calibri" w:hAnsi="Calibri" w:cs="Calibri"/>
          <w:b/>
        </w:rPr>
        <w:t>Название документа</w:t>
      </w:r>
    </w:p>
    <w:p w:rsidR="000F1629" w:rsidRDefault="000F1629">
      <w:pPr>
        <w:spacing w:after="1" w:line="220" w:lineRule="atLeast"/>
        <w:jc w:val="both"/>
      </w:pPr>
      <w:r>
        <w:rPr>
          <w:rFonts w:ascii="Calibri" w:hAnsi="Calibri" w:cs="Calibri"/>
        </w:rPr>
        <w:t>Постановление Главного государственного санитарного врача РФ от 02.06.2026 N 15</w:t>
      </w:r>
    </w:p>
    <w:p w:rsidR="000F1629" w:rsidRDefault="000F1629">
      <w:pPr>
        <w:spacing w:after="1" w:line="220" w:lineRule="atLeast"/>
        <w:jc w:val="both"/>
      </w:pPr>
      <w:r>
        <w:rPr>
          <w:rFonts w:ascii="Calibri" w:hAnsi="Calibri" w:cs="Calibri"/>
        </w:rPr>
        <w:t>"Об утверждении санитарных правил СП 2.2.4285-26 "Санитарно-эпидемиологические требования к условиям труда"</w:t>
      </w:r>
    </w:p>
    <w:p w:rsidR="000F1629" w:rsidRDefault="000F1629">
      <w:pPr>
        <w:spacing w:after="1" w:line="220" w:lineRule="atLeast"/>
        <w:jc w:val="both"/>
      </w:pPr>
      <w:r>
        <w:rPr>
          <w:rFonts w:ascii="Calibri" w:hAnsi="Calibri" w:cs="Calibri"/>
        </w:rPr>
        <w:t>(вместе с "СП 2.2.4285-26. Санитарные правила...")</w:t>
      </w:r>
    </w:p>
    <w:p w:rsidR="000F1629" w:rsidRDefault="000F1629">
      <w:pPr>
        <w:spacing w:after="1" w:line="220" w:lineRule="atLeast"/>
        <w:jc w:val="both"/>
      </w:pPr>
      <w:r>
        <w:rPr>
          <w:rFonts w:ascii="Calibri" w:hAnsi="Calibri" w:cs="Calibri"/>
        </w:rPr>
        <w:t>(Зарегистрировано в Минюсте России 02.06.2026 N 86850)</w:t>
      </w:r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hyperlink r:id="rId22" w:history="1">
        <w:r>
          <w:rPr>
            <w:rFonts w:ascii="Calibri" w:hAnsi="Calibri" w:cs="Calibri"/>
            <w:color w:val="0000FF"/>
          </w:rPr>
          <w:t>Постановление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СП 2.2.4285-26. Санитарные правила "Санитарно-эпидемиологические требования к условиям труда"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24" w:history="1">
        <w:r>
          <w:rPr>
            <w:rFonts w:ascii="Calibri" w:hAnsi="Calibri" w:cs="Calibri"/>
            <w:color w:val="0000FF"/>
          </w:rPr>
          <w:t>I. Область применения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25" w:history="1">
        <w:r>
          <w:rPr>
            <w:rFonts w:ascii="Calibri" w:hAnsi="Calibri" w:cs="Calibri"/>
            <w:color w:val="0000FF"/>
          </w:rPr>
          <w:t>II. Производственный контроль за условиями труда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26" w:history="1">
        <w:r>
          <w:rPr>
            <w:rFonts w:ascii="Calibri" w:hAnsi="Calibri" w:cs="Calibri"/>
            <w:color w:val="0000FF"/>
          </w:rPr>
          <w:t>III. Разработка и реализация санитарно-противоэпидемических (профилактических) мероприятий, направленных на предупреждение вредного воздействия факторов производственной среды и трудового процесса на здоровье работника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27" w:history="1">
        <w:r>
          <w:rPr>
            <w:rFonts w:ascii="Calibri" w:hAnsi="Calibri" w:cs="Calibri"/>
            <w:color w:val="0000FF"/>
          </w:rPr>
          <w:t>IV. Требования к разработке и реализации санитарно-противоэпидемических (профилактических) мероприятий при работе с отдельными факторами и технологическими процессами на этапе эксплуатации, реконструкции и модернизации производства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28" w:history="1">
        <w:r>
          <w:rPr>
            <w:rFonts w:ascii="Calibri" w:hAnsi="Calibri" w:cs="Calibri"/>
            <w:color w:val="0000FF"/>
          </w:rPr>
          <w:t>V. Требования к производственным зданиям, помещениям и сооружениям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29" w:history="1">
        <w:r>
          <w:rPr>
            <w:rFonts w:ascii="Calibri" w:hAnsi="Calibri" w:cs="Calibri"/>
            <w:color w:val="0000FF"/>
          </w:rPr>
          <w:t>VI. Требования к организации технологических процессов и рабочих мест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30" w:history="1">
        <w:r>
          <w:rPr>
            <w:rFonts w:ascii="Calibri" w:hAnsi="Calibri" w:cs="Calibri"/>
            <w:color w:val="0000FF"/>
          </w:rPr>
          <w:t>VII. Требования к организации условий труда женщин в период беременности и кормления ребенка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31" w:history="1">
        <w:r>
          <w:rPr>
            <w:rFonts w:ascii="Calibri" w:hAnsi="Calibri" w:cs="Calibri"/>
            <w:color w:val="0000FF"/>
          </w:rPr>
          <w:t>VIII. Требования к санитарно-бытовым помещениям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32" w:history="1">
        <w:r>
          <w:rPr>
            <w:rFonts w:ascii="Calibri" w:hAnsi="Calibri" w:cs="Calibri"/>
            <w:color w:val="0000FF"/>
          </w:rPr>
          <w:t>Приложение N 1. Требования к условиям труда в зависимости от вида деятельности и особенностей технологических процессов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3" w:history="1">
        <w:r>
          <w:rPr>
            <w:rFonts w:ascii="Calibri" w:hAnsi="Calibri" w:cs="Calibri"/>
            <w:color w:val="0000FF"/>
          </w:rPr>
          <w:t>I. Требования к производственным объектам, осуществляющим добычу и обогащение рудных и нерудных полезных ископаемых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4" w:history="1">
        <w:r>
          <w:rPr>
            <w:rFonts w:ascii="Calibri" w:hAnsi="Calibri" w:cs="Calibri"/>
            <w:color w:val="0000FF"/>
          </w:rPr>
          <w:t>II. Требования к производственным объектам, осуществляющим добычу нефти и (или) газа и производство нефтепродуктов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5" w:history="1">
        <w:r>
          <w:rPr>
            <w:rFonts w:ascii="Calibri" w:hAnsi="Calibri" w:cs="Calibri"/>
            <w:color w:val="0000FF"/>
          </w:rPr>
          <w:t>III. Требования к производственным объектам, осуществляющим производство и переработку черных и цветных металлов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6" w:history="1">
        <w:r>
          <w:rPr>
            <w:rFonts w:ascii="Calibri" w:hAnsi="Calibri" w:cs="Calibri"/>
            <w:color w:val="0000FF"/>
          </w:rPr>
          <w:t>IV. Требования к производственным объектам, осуществляющим литейное производство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7" w:history="1">
        <w:r>
          <w:rPr>
            <w:rFonts w:ascii="Calibri" w:hAnsi="Calibri" w:cs="Calibri"/>
            <w:color w:val="0000FF"/>
          </w:rPr>
          <w:t>V. Требования к производственным объектам, осуществляющим производство сварочных материалов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8" w:history="1">
        <w:r>
          <w:rPr>
            <w:rFonts w:ascii="Calibri" w:hAnsi="Calibri" w:cs="Calibri"/>
            <w:color w:val="0000FF"/>
          </w:rPr>
          <w:t>VI. Требования к производственным объектам, осуществляющим производство асфальтобетонных смесей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39" w:history="1">
        <w:r>
          <w:rPr>
            <w:rFonts w:ascii="Calibri" w:hAnsi="Calibri" w:cs="Calibri"/>
            <w:color w:val="0000FF"/>
          </w:rPr>
          <w:t>VII. Требования к производственным объектам, производящим стекловолокно и стеклопластики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0" w:history="1">
        <w:r>
          <w:rPr>
            <w:rFonts w:ascii="Calibri" w:hAnsi="Calibri" w:cs="Calibri"/>
            <w:color w:val="0000FF"/>
          </w:rPr>
          <w:t>VIII. Требования к производственным объектам, осуществляющим производство эпоксидных смол и материалов на их основе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1" w:history="1">
        <w:r>
          <w:rPr>
            <w:rFonts w:ascii="Calibri" w:hAnsi="Calibri" w:cs="Calibri"/>
            <w:color w:val="0000FF"/>
          </w:rPr>
          <w:t>IX. Требования к производственным объектам, осуществляющим производство лакокрасочных материалов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2" w:history="1">
        <w:r>
          <w:rPr>
            <w:rFonts w:ascii="Calibri" w:hAnsi="Calibri" w:cs="Calibri"/>
            <w:color w:val="0000FF"/>
          </w:rPr>
          <w:t>X. Требования к производственным объектам, осуществляющим производство пенополистирольных материалов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3" w:history="1">
        <w:r>
          <w:rPr>
            <w:rFonts w:ascii="Calibri" w:hAnsi="Calibri" w:cs="Calibri"/>
            <w:color w:val="0000FF"/>
          </w:rPr>
          <w:t>XI. Требования к производственным объектам, осуществляющим производство шин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4" w:history="1">
        <w:r>
          <w:rPr>
            <w:rFonts w:ascii="Calibri" w:hAnsi="Calibri" w:cs="Calibri"/>
            <w:color w:val="0000FF"/>
          </w:rPr>
          <w:t>XII. Требования к производственным объектам, осуществляющим производство товаров бытовой химии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5" w:history="1">
        <w:r>
          <w:rPr>
            <w:rFonts w:ascii="Calibri" w:hAnsi="Calibri" w:cs="Calibri"/>
            <w:color w:val="0000FF"/>
          </w:rPr>
          <w:t>XIII. Требования к производственным объектам, осуществляющим производство комбикормов, кормовых добавок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6" w:history="1">
        <w:r>
          <w:rPr>
            <w:rFonts w:ascii="Calibri" w:hAnsi="Calibri" w:cs="Calibri"/>
            <w:color w:val="0000FF"/>
          </w:rPr>
          <w:t xml:space="preserve">XIV. Требования к производственным объектам, осуществляющим производство </w:t>
        </w:r>
        <w:proofErr w:type="spellStart"/>
        <w:r>
          <w:rPr>
            <w:rFonts w:ascii="Calibri" w:hAnsi="Calibri" w:cs="Calibri"/>
            <w:color w:val="0000FF"/>
          </w:rPr>
          <w:t>белково</w:t>
        </w:r>
        <w:proofErr w:type="spellEnd"/>
        <w:r>
          <w:rPr>
            <w:rFonts w:ascii="Calibri" w:hAnsi="Calibri" w:cs="Calibri"/>
            <w:color w:val="0000FF"/>
          </w:rPr>
          <w:t>-витаминных концентратов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7" w:history="1">
        <w:r>
          <w:rPr>
            <w:rFonts w:ascii="Calibri" w:hAnsi="Calibri" w:cs="Calibri"/>
            <w:color w:val="0000FF"/>
          </w:rPr>
          <w:t>XV. Требования к производственным объектам, осуществляющим производство обуви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8" w:history="1">
        <w:r>
          <w:rPr>
            <w:rFonts w:ascii="Calibri" w:hAnsi="Calibri" w:cs="Calibri"/>
            <w:color w:val="0000FF"/>
          </w:rPr>
          <w:t>XVI. Требования к производственным объектам, осуществляющим производство текстильных материалов, швейных изделий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49" w:history="1">
        <w:r>
          <w:rPr>
            <w:rFonts w:ascii="Calibri" w:hAnsi="Calibri" w:cs="Calibri"/>
            <w:color w:val="0000FF"/>
          </w:rPr>
          <w:t>XVII. Требования к производственным объектам, осуществляющим производство полупроводниковых приборов и интегральных микросхем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0" w:history="1">
        <w:r>
          <w:rPr>
            <w:rFonts w:ascii="Calibri" w:hAnsi="Calibri" w:cs="Calibri"/>
            <w:color w:val="0000FF"/>
          </w:rPr>
          <w:t>XVIII. Требования к устройству и эксплуатации оборудования для плазменной обработки материалов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1" w:history="1">
        <w:r>
          <w:rPr>
            <w:rFonts w:ascii="Calibri" w:hAnsi="Calibri" w:cs="Calibri"/>
            <w:color w:val="0000FF"/>
          </w:rPr>
          <w:t>XIX. Требования к проведению окрасочных работ с применением ручных распылителей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2" w:history="1">
        <w:r>
          <w:rPr>
            <w:rFonts w:ascii="Calibri" w:hAnsi="Calibri" w:cs="Calibri"/>
            <w:color w:val="0000FF"/>
          </w:rPr>
          <w:t>XX. Требования к эксплуатации грузоподъемных кранов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3" w:history="1">
        <w:r>
          <w:rPr>
            <w:rFonts w:ascii="Calibri" w:hAnsi="Calibri" w:cs="Calibri"/>
            <w:color w:val="0000FF"/>
          </w:rPr>
          <w:t>XXI. Требования к предприятиям, изготавливающим люминофоры и люминесцентные лампы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4" w:history="1">
        <w:r>
          <w:rPr>
            <w:rFonts w:ascii="Calibri" w:hAnsi="Calibri" w:cs="Calibri"/>
            <w:color w:val="0000FF"/>
          </w:rPr>
          <w:t>XXII. Требования к организации работ с персональными электронными вычислительными машинами и копировально-множительной техникой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5" w:history="1">
        <w:r>
          <w:rPr>
            <w:rFonts w:ascii="Calibri" w:hAnsi="Calibri" w:cs="Calibri"/>
            <w:color w:val="0000FF"/>
          </w:rPr>
          <w:t>XXIII. Требования к процессам, связанным с применением смазочно-охлаждающих жидкостей и технологических смазок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6" w:history="1">
        <w:r>
          <w:rPr>
            <w:rFonts w:ascii="Calibri" w:hAnsi="Calibri" w:cs="Calibri"/>
            <w:color w:val="0000FF"/>
          </w:rPr>
          <w:t>XXIV. Требования к технологическим процессам при сварке, наплавке и резке металлов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7" w:history="1">
        <w:r>
          <w:rPr>
            <w:rFonts w:ascii="Calibri" w:hAnsi="Calibri" w:cs="Calibri"/>
            <w:color w:val="0000FF"/>
          </w:rPr>
          <w:t xml:space="preserve">XXV. Требования к технологическим процессам производства, хранению, транспортировке и применению пестицидов и </w:t>
        </w:r>
        <w:proofErr w:type="spellStart"/>
        <w:r>
          <w:rPr>
            <w:rFonts w:ascii="Calibri" w:hAnsi="Calibri" w:cs="Calibri"/>
            <w:color w:val="0000FF"/>
          </w:rPr>
          <w:t>агрохимикатов</w:t>
        </w:r>
        <w:proofErr w:type="spellEnd"/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8" w:history="1">
        <w:r>
          <w:rPr>
            <w:rFonts w:ascii="Calibri" w:hAnsi="Calibri" w:cs="Calibri"/>
            <w:color w:val="0000FF"/>
          </w:rPr>
          <w:t>XXVI. Требования к предприятиям производства строительных материалов и конструкций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9" w:history="1">
        <w:r>
          <w:rPr>
            <w:rFonts w:ascii="Calibri" w:hAnsi="Calibri" w:cs="Calibri"/>
            <w:color w:val="0000FF"/>
          </w:rPr>
          <w:t xml:space="preserve">XXVII. Требования при производстве и использовании хризотила и </w:t>
        </w:r>
        <w:proofErr w:type="spellStart"/>
        <w:r>
          <w:rPr>
            <w:rFonts w:ascii="Calibri" w:hAnsi="Calibri" w:cs="Calibri"/>
            <w:color w:val="0000FF"/>
          </w:rPr>
          <w:t>хризотилсодержащих</w:t>
        </w:r>
        <w:proofErr w:type="spellEnd"/>
        <w:r>
          <w:rPr>
            <w:rFonts w:ascii="Calibri" w:hAnsi="Calibri" w:cs="Calibri"/>
            <w:color w:val="0000FF"/>
          </w:rPr>
          <w:t xml:space="preserve"> материалов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60" w:history="1">
        <w:r>
          <w:rPr>
            <w:rFonts w:ascii="Calibri" w:hAnsi="Calibri" w:cs="Calibri"/>
            <w:color w:val="0000FF"/>
          </w:rPr>
          <w:t>Приложение N 2. Факторы производственной среды и производственные процессы, обладающие канцерогенными свойствами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61" w:history="1">
        <w:r>
          <w:rPr>
            <w:rFonts w:ascii="Calibri" w:hAnsi="Calibri" w:cs="Calibri"/>
            <w:color w:val="0000FF"/>
          </w:rPr>
          <w:t>I. Химические факторы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62" w:history="1">
        <w:r>
          <w:rPr>
            <w:rFonts w:ascii="Calibri" w:hAnsi="Calibri" w:cs="Calibri"/>
            <w:color w:val="0000FF"/>
          </w:rPr>
          <w:t>II. Производственные процессы: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63" w:history="1">
        <w:r>
          <w:rPr>
            <w:rFonts w:ascii="Calibri" w:hAnsi="Calibri" w:cs="Calibri"/>
            <w:color w:val="0000FF"/>
          </w:rPr>
          <w:t>III. Физические факторы</w:t>
        </w:r>
      </w:hyperlink>
    </w:p>
    <w:p w:rsidR="000F1629" w:rsidRDefault="000F1629" w:rsidP="000F1629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64" w:history="1">
        <w:r>
          <w:rPr>
            <w:rFonts w:ascii="Calibri" w:hAnsi="Calibri" w:cs="Calibri"/>
            <w:color w:val="0000FF"/>
          </w:rPr>
          <w:t>IV. Биологические факторы, участвующие в производственном процессе</w:t>
        </w:r>
      </w:hyperlink>
    </w:p>
    <w:p w:rsidR="00E6794D" w:rsidRDefault="00E6794D" w:rsidP="000F1629">
      <w:pPr>
        <w:spacing w:after="0" w:line="240" w:lineRule="auto"/>
      </w:pPr>
    </w:p>
    <w:sectPr w:rsidR="00E6794D" w:rsidSect="000F1629">
      <w:footerReference w:type="default" r:id="rId65"/>
      <w:pgSz w:w="11906" w:h="16838"/>
      <w:pgMar w:top="426" w:right="566" w:bottom="568" w:left="851" w:header="708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F63" w:rsidRDefault="00122F63" w:rsidP="000F1629">
      <w:pPr>
        <w:spacing w:after="0" w:line="240" w:lineRule="auto"/>
      </w:pPr>
      <w:r>
        <w:separator/>
      </w:r>
    </w:p>
  </w:endnote>
  <w:endnote w:type="continuationSeparator" w:id="0">
    <w:p w:rsidR="00122F63" w:rsidRDefault="00122F63" w:rsidP="000F1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825259"/>
      <w:docPartObj>
        <w:docPartGallery w:val="Page Numbers (Bottom of Page)"/>
        <w:docPartUnique/>
      </w:docPartObj>
    </w:sdtPr>
    <w:sdtContent>
      <w:p w:rsidR="000F1629" w:rsidRDefault="000F162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4F1">
          <w:rPr>
            <w:noProof/>
          </w:rPr>
          <w:t>31</w:t>
        </w:r>
        <w:r>
          <w:fldChar w:fldCharType="end"/>
        </w:r>
      </w:p>
    </w:sdtContent>
  </w:sdt>
  <w:p w:rsidR="000F1629" w:rsidRDefault="000F16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F63" w:rsidRDefault="00122F63" w:rsidP="000F1629">
      <w:pPr>
        <w:spacing w:after="0" w:line="240" w:lineRule="auto"/>
      </w:pPr>
      <w:r>
        <w:separator/>
      </w:r>
    </w:p>
  </w:footnote>
  <w:footnote w:type="continuationSeparator" w:id="0">
    <w:p w:rsidR="00122F63" w:rsidRDefault="00122F63" w:rsidP="000F16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629"/>
    <w:rsid w:val="000F1629"/>
    <w:rsid w:val="00122F63"/>
    <w:rsid w:val="001734F1"/>
    <w:rsid w:val="00E6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8D1057-862F-4B15-9E05-31BA6886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16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F16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F16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F16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F16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F16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F16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F16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F1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1629"/>
  </w:style>
  <w:style w:type="paragraph" w:styleId="a5">
    <w:name w:val="footer"/>
    <w:basedOn w:val="a"/>
    <w:link w:val="a6"/>
    <w:uiPriority w:val="99"/>
    <w:unhideWhenUsed/>
    <w:rsid w:val="000F1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1629"/>
  </w:style>
  <w:style w:type="paragraph" w:styleId="a7">
    <w:name w:val="Balloon Text"/>
    <w:basedOn w:val="a"/>
    <w:link w:val="a8"/>
    <w:uiPriority w:val="99"/>
    <w:semiHidden/>
    <w:unhideWhenUsed/>
    <w:rsid w:val="000F1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16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1660&amp;dst=100175" TargetMode="External"/><Relationship Id="rId18" Type="http://schemas.openxmlformats.org/officeDocument/2006/relationships/hyperlink" Target="https://login.consultant.ru/link/?req=doc&amp;base=LAW&amp;n=511789&amp;dst=316" TargetMode="External"/><Relationship Id="rId26" Type="http://schemas.openxmlformats.org/officeDocument/2006/relationships/hyperlink" Target="https://login.consultant.ru/link/?req=doc&amp;base=LAW&amp;n=535845&amp;dst=100043" TargetMode="External"/><Relationship Id="rId39" Type="http://schemas.openxmlformats.org/officeDocument/2006/relationships/hyperlink" Target="https://login.consultant.ru/link/?req=doc&amp;base=LAW&amp;n=535845&amp;dst=100325" TargetMode="External"/><Relationship Id="rId21" Type="http://schemas.openxmlformats.org/officeDocument/2006/relationships/hyperlink" Target="https://login.consultant.ru/link/?req=doc&amp;base=LAW&amp;n=535845&amp;dst=100011" TargetMode="External"/><Relationship Id="rId34" Type="http://schemas.openxmlformats.org/officeDocument/2006/relationships/hyperlink" Target="https://login.consultant.ru/link/?req=doc&amp;base=LAW&amp;n=535845&amp;dst=100222" TargetMode="External"/><Relationship Id="rId42" Type="http://schemas.openxmlformats.org/officeDocument/2006/relationships/hyperlink" Target="https://login.consultant.ru/link/?req=doc&amp;base=LAW&amp;n=535845&amp;dst=100369" TargetMode="External"/><Relationship Id="rId47" Type="http://schemas.openxmlformats.org/officeDocument/2006/relationships/hyperlink" Target="https://login.consultant.ru/link/?req=doc&amp;base=LAW&amp;n=535845&amp;dst=100427" TargetMode="External"/><Relationship Id="rId50" Type="http://schemas.openxmlformats.org/officeDocument/2006/relationships/hyperlink" Target="https://login.consultant.ru/link/?req=doc&amp;base=LAW&amp;n=535845&amp;dst=100446" TargetMode="External"/><Relationship Id="rId55" Type="http://schemas.openxmlformats.org/officeDocument/2006/relationships/hyperlink" Target="https://login.consultant.ru/link/?req=doc&amp;base=LAW&amp;n=535845&amp;dst=100488" TargetMode="External"/><Relationship Id="rId63" Type="http://schemas.openxmlformats.org/officeDocument/2006/relationships/hyperlink" Target="https://login.consultant.ru/link/?req=doc&amp;base=LAW&amp;n=535845&amp;dst=101068" TargetMode="External"/><Relationship Id="rId7" Type="http://schemas.openxmlformats.org/officeDocument/2006/relationships/hyperlink" Target="https://login.consultant.ru/link/?req=doc&amp;base=LAW&amp;n=511660&amp;dst=10017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1703" TargetMode="External"/><Relationship Id="rId29" Type="http://schemas.openxmlformats.org/officeDocument/2006/relationships/hyperlink" Target="https://login.consultant.ru/link/?req=doc&amp;base=LAW&amp;n=535845&amp;dst=10016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https://login.consultant.ru/link/?req=doc&amp;base=LAW&amp;n=527703" TargetMode="External"/><Relationship Id="rId24" Type="http://schemas.openxmlformats.org/officeDocument/2006/relationships/hyperlink" Target="https://login.consultant.ru/link/?req=doc&amp;base=LAW&amp;n=535845&amp;dst=100016" TargetMode="External"/><Relationship Id="rId32" Type="http://schemas.openxmlformats.org/officeDocument/2006/relationships/hyperlink" Target="https://login.consultant.ru/link/?req=doc&amp;base=LAW&amp;n=535845&amp;dst=100203" TargetMode="External"/><Relationship Id="rId37" Type="http://schemas.openxmlformats.org/officeDocument/2006/relationships/hyperlink" Target="https://login.consultant.ru/link/?req=doc&amp;base=LAW&amp;n=535845&amp;dst=100309" TargetMode="External"/><Relationship Id="rId40" Type="http://schemas.openxmlformats.org/officeDocument/2006/relationships/hyperlink" Target="https://login.consultant.ru/link/?req=doc&amp;base=LAW&amp;n=535845&amp;dst=100346" TargetMode="External"/><Relationship Id="rId45" Type="http://schemas.openxmlformats.org/officeDocument/2006/relationships/hyperlink" Target="https://login.consultant.ru/link/?req=doc&amp;base=LAW&amp;n=535845&amp;dst=100397" TargetMode="External"/><Relationship Id="rId53" Type="http://schemas.openxmlformats.org/officeDocument/2006/relationships/hyperlink" Target="https://login.consultant.ru/link/?req=doc&amp;base=LAW&amp;n=535845&amp;dst=100474" TargetMode="External"/><Relationship Id="rId58" Type="http://schemas.openxmlformats.org/officeDocument/2006/relationships/hyperlink" Target="https://login.consultant.ru/link/?req=doc&amp;base=LAW&amp;n=535845&amp;dst=100540" TargetMode="Externa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511660&amp;dst=100203" TargetMode="External"/><Relationship Id="rId23" Type="http://schemas.openxmlformats.org/officeDocument/2006/relationships/hyperlink" Target="https://login.consultant.ru/link/?req=doc&amp;base=LAW&amp;n=535845&amp;dst=100014" TargetMode="External"/><Relationship Id="rId28" Type="http://schemas.openxmlformats.org/officeDocument/2006/relationships/hyperlink" Target="https://login.consultant.ru/link/?req=doc&amp;base=LAW&amp;n=535845&amp;dst=100151" TargetMode="External"/><Relationship Id="rId36" Type="http://schemas.openxmlformats.org/officeDocument/2006/relationships/hyperlink" Target="https://login.consultant.ru/link/?req=doc&amp;base=LAW&amp;n=535845&amp;dst=100289" TargetMode="External"/><Relationship Id="rId49" Type="http://schemas.openxmlformats.org/officeDocument/2006/relationships/hyperlink" Target="https://login.consultant.ru/link/?req=doc&amp;base=LAW&amp;n=535845&amp;dst=100440" TargetMode="External"/><Relationship Id="rId57" Type="http://schemas.openxmlformats.org/officeDocument/2006/relationships/hyperlink" Target="https://login.consultant.ru/link/?req=doc&amp;base=LAW&amp;n=535845&amp;dst=100503" TargetMode="External"/><Relationship Id="rId61" Type="http://schemas.openxmlformats.org/officeDocument/2006/relationships/hyperlink" Target="https://login.consultant.ru/link/?req=doc&amp;base=LAW&amp;n=535845&amp;dst=100581" TargetMode="External"/><Relationship Id="rId10" Type="http://schemas.openxmlformats.org/officeDocument/2006/relationships/hyperlink" Target="https://login.consultant.ru/link/?req=doc&amp;base=LAW&amp;n=55707&amp;dst=100116" TargetMode="External"/><Relationship Id="rId19" Type="http://schemas.openxmlformats.org/officeDocument/2006/relationships/hyperlink" Target="http://pravo.gov.ru" TargetMode="External"/><Relationship Id="rId31" Type="http://schemas.openxmlformats.org/officeDocument/2006/relationships/hyperlink" Target="https://login.consultant.ru/link/?req=doc&amp;base=LAW&amp;n=535845&amp;dst=100180" TargetMode="External"/><Relationship Id="rId44" Type="http://schemas.openxmlformats.org/officeDocument/2006/relationships/hyperlink" Target="https://login.consultant.ru/link/?req=doc&amp;base=LAW&amp;n=535845&amp;dst=100391" TargetMode="External"/><Relationship Id="rId52" Type="http://schemas.openxmlformats.org/officeDocument/2006/relationships/hyperlink" Target="https://login.consultant.ru/link/?req=doc&amp;base=LAW&amp;n=535845&amp;dst=100470" TargetMode="External"/><Relationship Id="rId60" Type="http://schemas.openxmlformats.org/officeDocument/2006/relationships/hyperlink" Target="https://login.consultant.ru/link/?req=doc&amp;base=LAW&amp;n=535845&amp;dst=100579" TargetMode="External"/><Relationship Id="rId65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11660&amp;dst=238" TargetMode="External"/><Relationship Id="rId14" Type="http://schemas.openxmlformats.org/officeDocument/2006/relationships/hyperlink" Target="https://login.consultant.ru/link/?req=doc&amp;base=LAW&amp;n=511660&amp;dst=100238" TargetMode="External"/><Relationship Id="rId22" Type="http://schemas.openxmlformats.org/officeDocument/2006/relationships/hyperlink" Target="https://login.consultant.ru/link/?req=doc&amp;base=LAW&amp;n=535845&amp;dst=100001" TargetMode="External"/><Relationship Id="rId27" Type="http://schemas.openxmlformats.org/officeDocument/2006/relationships/hyperlink" Target="https://login.consultant.ru/link/?req=doc&amp;base=LAW&amp;n=535845&amp;dst=100061" TargetMode="External"/><Relationship Id="rId30" Type="http://schemas.openxmlformats.org/officeDocument/2006/relationships/hyperlink" Target="https://login.consultant.ru/link/?req=doc&amp;base=LAW&amp;n=535845&amp;dst=100173" TargetMode="External"/><Relationship Id="rId35" Type="http://schemas.openxmlformats.org/officeDocument/2006/relationships/hyperlink" Target="https://login.consultant.ru/link/?req=doc&amp;base=LAW&amp;n=535845&amp;dst=100233" TargetMode="External"/><Relationship Id="rId43" Type="http://schemas.openxmlformats.org/officeDocument/2006/relationships/hyperlink" Target="https://login.consultant.ru/link/?req=doc&amp;base=LAW&amp;n=535845&amp;dst=100385" TargetMode="External"/><Relationship Id="rId48" Type="http://schemas.openxmlformats.org/officeDocument/2006/relationships/hyperlink" Target="https://login.consultant.ru/link/?req=doc&amp;base=LAW&amp;n=535845&amp;dst=100435" TargetMode="External"/><Relationship Id="rId56" Type="http://schemas.openxmlformats.org/officeDocument/2006/relationships/hyperlink" Target="https://login.consultant.ru/link/?req=doc&amp;base=LAW&amp;n=535845&amp;dst=100493" TargetMode="External"/><Relationship Id="rId64" Type="http://schemas.openxmlformats.org/officeDocument/2006/relationships/hyperlink" Target="https://login.consultant.ru/link/?req=doc&amp;base=LAW&amp;n=535845&amp;dst=101079" TargetMode="External"/><Relationship Id="rId8" Type="http://schemas.openxmlformats.org/officeDocument/2006/relationships/hyperlink" Target="https://login.consultant.ru/link/?req=doc&amp;base=LAW&amp;n=511660&amp;dst=100174" TargetMode="External"/><Relationship Id="rId51" Type="http://schemas.openxmlformats.org/officeDocument/2006/relationships/hyperlink" Target="https://login.consultant.ru/link/?req=doc&amp;base=LAW&amp;n=535845&amp;dst=10045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27669&amp;dst=100021" TargetMode="External"/><Relationship Id="rId17" Type="http://schemas.openxmlformats.org/officeDocument/2006/relationships/hyperlink" Target="https://login.consultant.ru/link/?req=doc&amp;base=LAW&amp;n=511660&amp;dst=100238" TargetMode="External"/><Relationship Id="rId25" Type="http://schemas.openxmlformats.org/officeDocument/2006/relationships/hyperlink" Target="https://login.consultant.ru/link/?req=doc&amp;base=LAW&amp;n=535845&amp;dst=100027" TargetMode="External"/><Relationship Id="rId33" Type="http://schemas.openxmlformats.org/officeDocument/2006/relationships/hyperlink" Target="https://login.consultant.ru/link/?req=doc&amp;base=LAW&amp;n=535845&amp;dst=100205" TargetMode="External"/><Relationship Id="rId38" Type="http://schemas.openxmlformats.org/officeDocument/2006/relationships/hyperlink" Target="https://login.consultant.ru/link/?req=doc&amp;base=LAW&amp;n=535845&amp;dst=100317" TargetMode="External"/><Relationship Id="rId46" Type="http://schemas.openxmlformats.org/officeDocument/2006/relationships/hyperlink" Target="https://login.consultant.ru/link/?req=doc&amp;base=LAW&amp;n=535845&amp;dst=100412" TargetMode="External"/><Relationship Id="rId59" Type="http://schemas.openxmlformats.org/officeDocument/2006/relationships/hyperlink" Target="https://login.consultant.ru/link/?req=doc&amp;base=LAW&amp;n=535845&amp;dst=100545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535845&amp;dst=100011" TargetMode="External"/><Relationship Id="rId41" Type="http://schemas.openxmlformats.org/officeDocument/2006/relationships/hyperlink" Target="https://login.consultant.ru/link/?req=doc&amp;base=LAW&amp;n=535845&amp;dst=100364" TargetMode="External"/><Relationship Id="rId54" Type="http://schemas.openxmlformats.org/officeDocument/2006/relationships/hyperlink" Target="https://login.consultant.ru/link/?req=doc&amp;base=LAW&amp;n=535845&amp;dst=100479" TargetMode="External"/><Relationship Id="rId62" Type="http://schemas.openxmlformats.org/officeDocument/2006/relationships/hyperlink" Target="https://login.consultant.ru/link/?req=doc&amp;base=LAW&amp;n=535845&amp;dst=1010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33</Pages>
  <Words>18349</Words>
  <Characters>104593</Characters>
  <Application>Microsoft Office Word</Application>
  <DocSecurity>0</DocSecurity>
  <Lines>871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2026-07-02T04:06:00Z</cp:lastPrinted>
  <dcterms:created xsi:type="dcterms:W3CDTF">2026-07-02T04:01:00Z</dcterms:created>
  <dcterms:modified xsi:type="dcterms:W3CDTF">2026-07-02T04:09:00Z</dcterms:modified>
</cp:coreProperties>
</file>