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Pr="00CC77FB" w:rsidRDefault="0093394A">
      <w:pPr>
        <w:pStyle w:val="1"/>
        <w:divId w:val="1060597947"/>
        <w:rPr>
          <w:rFonts w:eastAsia="Times New Roman" w:cs="Helvetica"/>
          <w:color w:val="333333"/>
          <w:sz w:val="36"/>
          <w:szCs w:val="36"/>
        </w:rPr>
      </w:pPr>
      <w:r w:rsidRPr="00CC77FB">
        <w:rPr>
          <w:rFonts w:eastAsia="Times New Roman" w:cs="Helvetica"/>
          <w:color w:val="333333"/>
          <w:sz w:val="36"/>
          <w:szCs w:val="36"/>
        </w:rPr>
        <w:t>Проблемные</w:t>
      </w:r>
      <w:r w:rsidRPr="00CC77FB">
        <w:rPr>
          <w:rFonts w:eastAsia="Times New Roman" w:cs="Helvetica"/>
          <w:color w:val="333333"/>
          <w:sz w:val="36"/>
          <w:szCs w:val="36"/>
        </w:rPr>
        <w:t xml:space="preserve"> вопросы</w:t>
      </w:r>
    </w:p>
    <w:p w:rsidR="00000000" w:rsidRPr="00CC77FB" w:rsidRDefault="0093394A">
      <w:pPr>
        <w:pStyle w:val="3"/>
        <w:divId w:val="1060597947"/>
        <w:rPr>
          <w:rFonts w:eastAsia="Times New Roman" w:cs="Helvetica"/>
          <w:color w:val="333333"/>
          <w:sz w:val="28"/>
          <w:szCs w:val="28"/>
        </w:rPr>
      </w:pPr>
      <w:r w:rsidRPr="00CC77FB">
        <w:rPr>
          <w:rFonts w:eastAsia="Times New Roman" w:cs="Helvetica"/>
          <w:color w:val="333333"/>
          <w:sz w:val="28"/>
          <w:szCs w:val="28"/>
        </w:rPr>
        <w:t>Блок 1. Химический фактор</w:t>
      </w:r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1.1. Порядок проведения идентификаци</w:t>
      </w:r>
      <w:r w:rsidRPr="00430B11">
        <w:rPr>
          <w:rFonts w:eastAsia="Times New Roman" w:cs="Helvetica"/>
          <w:color w:val="333333"/>
        </w:rPr>
        <w:t>и химического фактора. Методика проведения исследований (испытаний) и измерений химического фактора.</w:t>
      </w:r>
    </w:p>
    <w:p w:rsidR="00000000" w:rsidRPr="00430B11" w:rsidRDefault="0093394A">
      <w:pPr>
        <w:spacing w:line="420" w:lineRule="atLeast"/>
        <w:divId w:val="351297306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6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17. Какие вредные химические вещества подлежат контролю в воздухе производственных пом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ещений на участках переплетно-брошюровочных работ:</w:t>
        </w:r>
      </w:hyperlink>
    </w:p>
    <w:p w:rsidR="00000000" w:rsidRPr="00430B11" w:rsidRDefault="00430B11">
      <w:pPr>
        <w:spacing w:line="300" w:lineRule="atLeast"/>
        <w:textAlignment w:val="center"/>
        <w:divId w:val="32960643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аммиак, азота оксид, стирол;</w:t>
      </w:r>
    </w:p>
    <w:p w:rsidR="00000000" w:rsidRPr="00430B11" w:rsidRDefault="00430B11">
      <w:pPr>
        <w:spacing w:line="300" w:lineRule="atLeast"/>
        <w:textAlignment w:val="center"/>
        <w:divId w:val="1942684797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азота оксид, ацетон, водород селенистый;</w:t>
      </w:r>
    </w:p>
    <w:p w:rsidR="00000000" w:rsidRPr="00430B11" w:rsidRDefault="00430B11">
      <w:pPr>
        <w:spacing w:line="300" w:lineRule="atLeast"/>
        <w:textAlignment w:val="center"/>
        <w:divId w:val="50706515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пыль бумажная (с примесью диоксида кремния менее 2%);</w:t>
      </w:r>
    </w:p>
    <w:p w:rsidR="00000000" w:rsidRPr="00430B11" w:rsidRDefault="00430B11">
      <w:pPr>
        <w:spacing w:line="300" w:lineRule="atLeast"/>
        <w:textAlignment w:val="center"/>
        <w:divId w:val="320810399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этиленоксид, озон, пыль бумажная (с примесью диоксида кремния менее 2%);</w:t>
      </w:r>
    </w:p>
    <w:p w:rsidR="00000000" w:rsidRPr="00430B11" w:rsidRDefault="00430B11">
      <w:pPr>
        <w:spacing w:line="300" w:lineRule="atLeast"/>
        <w:textAlignment w:val="center"/>
        <w:divId w:val="1894806960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д)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бензин, этиленоксид, стирол.</w:t>
      </w:r>
    </w:p>
    <w:p w:rsidR="00000000" w:rsidRPr="00430B11" w:rsidRDefault="0093394A">
      <w:pPr>
        <w:spacing w:line="300" w:lineRule="atLeast"/>
        <w:divId w:val="1075054397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550410351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Ответ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В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- неверный (протокол 07.2018)</w:t>
      </w:r>
    </w:p>
    <w:p w:rsidR="00000000" w:rsidRPr="00430B11" w:rsidRDefault="0093394A">
      <w:pPr>
        <w:shd w:val="clear" w:color="auto" w:fill="F0F0F0"/>
        <w:spacing w:line="300" w:lineRule="atLeast"/>
        <w:divId w:val="1352410110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Ответ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Д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- неверный</w:t>
      </w:r>
    </w:p>
    <w:p w:rsidR="00000000" w:rsidRPr="00CC77FB" w:rsidRDefault="0093394A">
      <w:pPr>
        <w:pStyle w:val="3"/>
        <w:divId w:val="1060597947"/>
        <w:rPr>
          <w:rFonts w:eastAsia="Times New Roman" w:cs="Helvetica"/>
          <w:color w:val="333333"/>
          <w:sz w:val="28"/>
          <w:szCs w:val="28"/>
        </w:rPr>
      </w:pPr>
      <w:r w:rsidRPr="00CC77FB">
        <w:rPr>
          <w:rFonts w:eastAsia="Times New Roman" w:cs="Helvetica"/>
          <w:color w:val="333333"/>
          <w:sz w:val="28"/>
          <w:szCs w:val="28"/>
        </w:rPr>
        <w:t xml:space="preserve">Блок 5. </w:t>
      </w:r>
      <w:proofErr w:type="gramStart"/>
      <w:r w:rsidRPr="00CC77FB">
        <w:rPr>
          <w:rFonts w:eastAsia="Times New Roman" w:cs="Helvetica"/>
          <w:color w:val="333333"/>
          <w:sz w:val="28"/>
          <w:szCs w:val="28"/>
        </w:rPr>
        <w:t>Общие вопросы по специальной оценки условий труда</w:t>
      </w:r>
      <w:proofErr w:type="gramEnd"/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5.2. Общие вопросы проведения специальной оценки условий труда</w:t>
      </w:r>
    </w:p>
    <w:p w:rsidR="00000000" w:rsidRPr="00430B11" w:rsidRDefault="0093394A">
      <w:pPr>
        <w:spacing w:line="420" w:lineRule="atLeast"/>
        <w:divId w:val="334697842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7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33. Внеплановая специальная оценка условий труда должна проводиться:</w:t>
        </w:r>
      </w:hyperlink>
    </w:p>
    <w:p w:rsidR="00000000" w:rsidRPr="00430B11" w:rsidRDefault="00430B11">
      <w:pPr>
        <w:spacing w:line="300" w:lineRule="atLeast"/>
        <w:textAlignment w:val="center"/>
        <w:divId w:val="1503396608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 случае изменения применяемых средств индивидуальной и коллективной защиты, способного оказать влияние на уровень воздейст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вия вредных и (или) опасных производственных факторов на работников;</w:t>
      </w:r>
    </w:p>
    <w:p w:rsidR="00000000" w:rsidRPr="00430B11" w:rsidRDefault="00430B11">
      <w:pPr>
        <w:spacing w:line="300" w:lineRule="atLeast"/>
        <w:textAlignment w:val="center"/>
        <w:divId w:val="1756396391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 случае произошедшего на рабочем месте несчастного случая (за исключением несчастного случая на производстве, произошедшего по вине третьих лиц) или выявленного профессионального забол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евания, причинами которого явилось воздействие на работника вредных и (или) опасных производственных факторов;</w:t>
      </w:r>
    </w:p>
    <w:p w:rsidR="00000000" w:rsidRPr="00430B11" w:rsidRDefault="00430B11">
      <w:pPr>
        <w:spacing w:line="300" w:lineRule="atLeast"/>
        <w:textAlignment w:val="center"/>
        <w:divId w:val="170489252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 случае если в период действия декларации соответствия условий труда государственным нормативным требованиям охраны труда в отношении работник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 и (или) на его рабочем месте выявлены в ходе проведения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нарушения государственных нормативных требований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охраны труда, содержащихся в федеральных законах и иных нормативных правовых актах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 Российской Федерации;</w:t>
      </w:r>
    </w:p>
    <w:p w:rsidR="00000000" w:rsidRPr="00430B11" w:rsidRDefault="00430B11">
      <w:pPr>
        <w:spacing w:line="300" w:lineRule="atLeast"/>
        <w:textAlignment w:val="center"/>
        <w:divId w:val="260188440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lastRenderedPageBreak/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 случае наличия мотивированных предложений выборных органов первичных профсоюзных организаций или иного представительного органа работников о провед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ении внеплановой специальной оценки условий труда;</w:t>
      </w:r>
    </w:p>
    <w:p w:rsidR="00000000" w:rsidRPr="00430B11" w:rsidRDefault="00430B11">
      <w:pPr>
        <w:spacing w:line="300" w:lineRule="atLeast"/>
        <w:textAlignment w:val="center"/>
        <w:divId w:val="831792949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д)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в случае принятия новых нормативных правовых актов, содержащих государственные нормативные требования охраны труда по профилю организации;</w:t>
      </w:r>
    </w:p>
    <w:p w:rsidR="00000000" w:rsidRPr="00430B11" w:rsidRDefault="0093394A" w:rsidP="00430B11">
      <w:pPr>
        <w:spacing w:line="300" w:lineRule="atLeast"/>
        <w:divId w:val="2085251445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е</w:t>
      </w:r>
      <w:r w:rsid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в случае принятия работодателем решения о проведении внепланов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ой специальной оценки условий труда.</w:t>
      </w:r>
    </w:p>
    <w:p w:rsidR="00000000" w:rsidRPr="00430B11" w:rsidRDefault="0093394A">
      <w:pPr>
        <w:spacing w:line="300" w:lineRule="atLeast"/>
        <w:divId w:val="133061664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722365991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АБВГ-неверный АБВГЕ-неверный </w:t>
      </w:r>
    </w:p>
    <w:p w:rsidR="00430B11" w:rsidRPr="00430B11" w:rsidRDefault="00430B11">
      <w:pPr>
        <w:spacing w:line="420" w:lineRule="atLeast"/>
        <w:divId w:val="386534458"/>
        <w:rPr>
          <w:rFonts w:ascii="Helvetica" w:eastAsia="Times New Roman" w:hAnsi="Helvetica" w:cs="Helvetica"/>
          <w:color w:val="333333"/>
          <w:sz w:val="26"/>
          <w:szCs w:val="26"/>
        </w:rPr>
      </w:pPr>
    </w:p>
    <w:p w:rsidR="00000000" w:rsidRPr="00430B11" w:rsidRDefault="0093394A">
      <w:pPr>
        <w:spacing w:line="420" w:lineRule="atLeast"/>
        <w:divId w:val="386534458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8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59. В </w:t>
        </w:r>
        <w:proofErr w:type="gramStart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отношении</w:t>
        </w:r>
        <w:proofErr w:type="gramEnd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 каких из ниже перечисленных рабочих мест медицинских работников специальная оценка условий труда прово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дится с учетом особенностей, устанавливаемых уполномоченным федеральным органом исполнительной власти:</w:t>
        </w:r>
      </w:hyperlink>
    </w:p>
    <w:p w:rsidR="00000000" w:rsidRPr="00430B11" w:rsidRDefault="00430B11">
      <w:pPr>
        <w:spacing w:line="300" w:lineRule="atLeast"/>
        <w:textAlignment w:val="center"/>
        <w:divId w:val="1454908051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рабочих мест работников патоморфологических отделений;</w:t>
      </w:r>
    </w:p>
    <w:p w:rsidR="00000000" w:rsidRPr="00430B11" w:rsidRDefault="00430B11">
      <w:pPr>
        <w:spacing w:line="300" w:lineRule="atLeast"/>
        <w:textAlignment w:val="center"/>
        <w:divId w:val="1171217429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рабочих мест, расположенных в помещениях, к которым нормативными правовыми актами РФ предъявляются требования, связанные с необходимостью поддержания особого микробиологического состояния среды и устойчивого режима функционирования медицинского оборудовани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я (отделения реанимации, интенсивной терапии, операционные);</w:t>
      </w:r>
    </w:p>
    <w:p w:rsidR="00000000" w:rsidRPr="00430B11" w:rsidRDefault="00430B11">
      <w:pPr>
        <w:spacing w:line="300" w:lineRule="atLeast"/>
        <w:textAlignment w:val="center"/>
        <w:divId w:val="1275940522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рабочих мест отдельных категорий медицинских работников, непосредственно оказывающих скорую (скорую специализированную) медицинскую помощь в экстренной или неотложной формах вне медицинской орг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анизации, в том числе в ходе медицинской эвакуации;</w:t>
      </w:r>
      <w:proofErr w:type="gramEnd"/>
    </w:p>
    <w:p w:rsidR="00000000" w:rsidRPr="00430B11" w:rsidRDefault="00430B11">
      <w:pPr>
        <w:spacing w:line="300" w:lineRule="atLeast"/>
        <w:textAlignment w:val="center"/>
        <w:divId w:val="600383394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рабочих мест работников физиотерапевтических отделений и кабинетов;</w:t>
      </w:r>
    </w:p>
    <w:p w:rsidR="00000000" w:rsidRPr="00430B11" w:rsidRDefault="00430B11">
      <w:pPr>
        <w:spacing w:line="300" w:lineRule="atLeast"/>
        <w:textAlignment w:val="center"/>
        <w:divId w:val="648827447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д)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рабочих мест работников инфекционных медицинских организаций.</w:t>
      </w:r>
    </w:p>
    <w:p w:rsidR="00000000" w:rsidRPr="00430B11" w:rsidRDefault="0093394A">
      <w:pPr>
        <w:spacing w:line="300" w:lineRule="atLeast"/>
        <w:divId w:val="1955019979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Default="0093394A">
      <w:pPr>
        <w:shd w:val="clear" w:color="auto" w:fill="F0F0F0"/>
        <w:spacing w:line="300" w:lineRule="atLeast"/>
        <w:divId w:val="1847787830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Должен быть ответ БВЕ, а верный почему-то БВ</w:t>
      </w:r>
    </w:p>
    <w:p w:rsidR="0093394A" w:rsidRPr="00430B11" w:rsidRDefault="0093394A">
      <w:pPr>
        <w:shd w:val="clear" w:color="auto" w:fill="F0F0F0"/>
        <w:spacing w:line="300" w:lineRule="atLeast"/>
        <w:divId w:val="1847787830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Протокол от декабря 2019 верный ответ - БВЕ</w:t>
      </w:r>
      <w:bookmarkStart w:id="0" w:name="_GoBack"/>
      <w:bookmarkEnd w:id="0"/>
    </w:p>
    <w:p w:rsidR="00430B11" w:rsidRPr="00430B11" w:rsidRDefault="00430B11">
      <w:pPr>
        <w:spacing w:line="420" w:lineRule="atLeast"/>
        <w:divId w:val="104496509"/>
        <w:rPr>
          <w:rFonts w:ascii="Helvetica" w:eastAsia="Times New Roman" w:hAnsi="Helvetica" w:cs="Helvetica"/>
          <w:color w:val="333333"/>
          <w:sz w:val="26"/>
          <w:szCs w:val="26"/>
        </w:rPr>
      </w:pPr>
    </w:p>
    <w:p w:rsidR="00000000" w:rsidRPr="00430B11" w:rsidRDefault="0093394A">
      <w:pPr>
        <w:spacing w:line="420" w:lineRule="atLeast"/>
        <w:divId w:val="104496509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9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61. Какие требования предъявляются к проведению специальной оценки условий труда в отношении рабочих мест работников, занятых на 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верхолазных работах:</w:t>
        </w:r>
      </w:hyperlink>
    </w:p>
    <w:p w:rsidR="00000000" w:rsidRPr="00430B11" w:rsidRDefault="00430B11">
      <w:pPr>
        <w:spacing w:line="300" w:lineRule="atLeast"/>
        <w:textAlignment w:val="center"/>
        <w:divId w:val="2087536605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специальная оценка условий труда проводится в общем порядке;</w:t>
      </w:r>
    </w:p>
    <w:p w:rsidR="00000000" w:rsidRPr="00430B11" w:rsidRDefault="00430B11">
      <w:pPr>
        <w:spacing w:line="300" w:lineRule="atLeast"/>
        <w:textAlignment w:val="center"/>
        <w:divId w:val="1351882104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специальная оценка условий труда проводится ежегодно;</w:t>
      </w:r>
    </w:p>
    <w:p w:rsidR="00000000" w:rsidRPr="00430B11" w:rsidRDefault="00430B11">
      <w:pPr>
        <w:spacing w:line="300" w:lineRule="atLeast"/>
        <w:textAlignment w:val="center"/>
        <w:divId w:val="879823297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в отношении рабочих мест работников, занятых на верхолазных работах, специальная оценка условий труда не проводитс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я.</w:t>
      </w:r>
    </w:p>
    <w:p w:rsidR="00000000" w:rsidRPr="00430B11" w:rsidRDefault="0093394A">
      <w:pPr>
        <w:spacing w:line="300" w:lineRule="atLeast"/>
        <w:divId w:val="1131676871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265583640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Пост. Правительства РФ от 14 апреля 2014 г. N 290, п.12</w:t>
      </w:r>
    </w:p>
    <w:p w:rsidR="00000000" w:rsidRPr="00430B11" w:rsidRDefault="0093394A">
      <w:pPr>
        <w:shd w:val="clear" w:color="auto" w:fill="F0F0F0"/>
        <w:spacing w:line="300" w:lineRule="atLeast"/>
        <w:divId w:val="1301030521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В реальном тестировании использованы варианты ответов из предыдущей редакции вопросов (2015 года). В прошлой редакции был правильным вариант о проведении СОУТ с учётом особенностей.</w:t>
      </w:r>
    </w:p>
    <w:p w:rsidR="00430B11" w:rsidRPr="00430B11" w:rsidRDefault="00430B11">
      <w:pPr>
        <w:pStyle w:val="4"/>
        <w:divId w:val="1060597947"/>
        <w:rPr>
          <w:rFonts w:eastAsia="Times New Roman" w:cs="Helvetica"/>
          <w:color w:val="333333"/>
        </w:rPr>
      </w:pPr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5.6. Права, обязанности и ответственность эксперта и организации, проводящей специальную оценку условий труда</w:t>
      </w:r>
    </w:p>
    <w:p w:rsidR="00000000" w:rsidRPr="00430B11" w:rsidRDefault="0093394A">
      <w:pPr>
        <w:spacing w:line="420" w:lineRule="atLeast"/>
        <w:divId w:val="1180582994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0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5. Организация, проводящая специальную оценку условий труда, обязана:</w:t>
        </w:r>
      </w:hyperlink>
    </w:p>
    <w:p w:rsidR="00000000" w:rsidRPr="00430B11" w:rsidRDefault="00430B11">
      <w:pPr>
        <w:spacing w:line="300" w:lineRule="atLeast"/>
        <w:textAlignment w:val="center"/>
        <w:divId w:val="1988237347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предоставлять по требованию работодателя документы, подтверждающие соответствие этой организации требованиям федерального закона «О специальной оценке условий труда»;</w:t>
      </w:r>
    </w:p>
    <w:p w:rsidR="00000000" w:rsidRPr="00430B11" w:rsidRDefault="00430B11">
      <w:pPr>
        <w:spacing w:line="300" w:lineRule="atLeast"/>
        <w:textAlignment w:val="center"/>
        <w:divId w:val="73330967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предоставлять по требованию выборного органа первичной профсоюзной организации или иног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о представительного органа работников документы, подтверждающие соответствие этой организации требованиям федерального закона «О специальной оценке условий труда»;</w:t>
      </w:r>
    </w:p>
    <w:p w:rsidR="00000000" w:rsidRPr="00430B11" w:rsidRDefault="00430B11">
      <w:pPr>
        <w:spacing w:line="300" w:lineRule="atLeast"/>
        <w:textAlignment w:val="center"/>
        <w:divId w:val="656962251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применять утвержденные и аттестованные в порядке, установленном законодательством Российск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ой Федерации об обеспечении единства измерений, методы исследований (испытаний);</w:t>
      </w:r>
    </w:p>
    <w:p w:rsidR="00000000" w:rsidRPr="00430B11" w:rsidRDefault="00430B11">
      <w:pPr>
        <w:spacing w:line="300" w:lineRule="atLeast"/>
        <w:textAlignment w:val="center"/>
        <w:divId w:val="2058433627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направить своих представителей в состав комиссии по проведению специальной оценки условий труда;</w:t>
      </w:r>
    </w:p>
    <w:p w:rsidR="00000000" w:rsidRPr="00430B11" w:rsidRDefault="00430B11">
      <w:pPr>
        <w:spacing w:line="300" w:lineRule="atLeast"/>
        <w:textAlignment w:val="center"/>
        <w:divId w:val="2128498233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д)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согласовывать с работодателем состав экспертов и иных работников, проводящ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их исследования (испытания) и измерения вредных и (или) опасных производственных факторов;</w:t>
      </w:r>
    </w:p>
    <w:p w:rsidR="00000000" w:rsidRPr="00430B11" w:rsidRDefault="0093394A" w:rsidP="00430B11">
      <w:pPr>
        <w:spacing w:line="300" w:lineRule="atLeast"/>
        <w:divId w:val="752822648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е</w:t>
      </w:r>
      <w:r w:rsid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применять утвержденные и аттестованные в порядке, установленном законодательством Российской Федерации об обеспечении единства измерений, методики (методы) измерен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ий и соответствующие им средства измерений, прошедшие поверку и внесенные в Федеральный информационный фонд по обеспечению единства измерений.</w:t>
      </w:r>
    </w:p>
    <w:p w:rsidR="00000000" w:rsidRPr="00430B11" w:rsidRDefault="0093394A">
      <w:pPr>
        <w:spacing w:line="300" w:lineRule="atLeast"/>
        <w:divId w:val="1785732552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569418457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А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,Б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,В,Е - неверный ответ (протокол от января 2017)</w:t>
      </w:r>
    </w:p>
    <w:p w:rsidR="00000000" w:rsidRPr="00430B11" w:rsidRDefault="0093394A">
      <w:pPr>
        <w:shd w:val="clear" w:color="auto" w:fill="F0F0F0"/>
        <w:spacing w:line="300" w:lineRule="atLeast"/>
        <w:divId w:val="1887064107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А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,Б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,Е - неверный ответ (протокол 07.02.2017)</w:t>
      </w:r>
    </w:p>
    <w:p w:rsidR="00000000" w:rsidRPr="00CC77FB" w:rsidRDefault="0093394A">
      <w:pPr>
        <w:pStyle w:val="3"/>
        <w:divId w:val="1060597947"/>
        <w:rPr>
          <w:rFonts w:eastAsia="Times New Roman" w:cs="Helvetica"/>
          <w:color w:val="333333"/>
          <w:sz w:val="28"/>
          <w:szCs w:val="28"/>
        </w:rPr>
      </w:pPr>
      <w:r w:rsidRPr="00CC77FB">
        <w:rPr>
          <w:rFonts w:eastAsia="Times New Roman" w:cs="Helvetica"/>
          <w:color w:val="333333"/>
          <w:sz w:val="28"/>
          <w:szCs w:val="28"/>
        </w:rPr>
        <w:t>Блок 15. Особен</w:t>
      </w:r>
      <w:r w:rsidRPr="00CC77FB">
        <w:rPr>
          <w:rFonts w:eastAsia="Times New Roman" w:cs="Helvetica"/>
          <w:color w:val="333333"/>
          <w:sz w:val="28"/>
          <w:szCs w:val="28"/>
        </w:rPr>
        <w:t>ности проведения специальной оценки условий труда на рабочих местах работников культуры</w:t>
      </w:r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15. Особенности проведения специальной оценки условий труда на рабочих местах работников культуры</w:t>
      </w:r>
    </w:p>
    <w:p w:rsidR="00000000" w:rsidRPr="00430B11" w:rsidRDefault="0093394A">
      <w:pPr>
        <w:spacing w:line="420" w:lineRule="atLeast"/>
        <w:divId w:val="333652776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1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3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. Отнесение условий труда к классу (подклассу) условий труда на рабочих местах работников культуры осуществляется экспертом по результатам:</w:t>
        </w:r>
      </w:hyperlink>
    </w:p>
    <w:p w:rsidR="00000000" w:rsidRPr="00430B11" w:rsidRDefault="00430B11">
      <w:pPr>
        <w:spacing w:line="300" w:lineRule="atLeast"/>
        <w:textAlignment w:val="center"/>
        <w:divId w:val="1942101097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проведения исследований (испытаний) и измерений вредных и (или) опасных факторов;</w:t>
      </w:r>
      <w:proofErr w:type="gramStart"/>
    </w:p>
    <w:p w:rsidR="00000000" w:rsidRPr="00430B11" w:rsidRDefault="00430B11">
      <w:pPr>
        <w:spacing w:line="300" w:lineRule="atLeast"/>
        <w:textAlignment w:val="center"/>
        <w:divId w:val="1844784958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End"/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оценки травмоопасности;</w:t>
      </w:r>
    </w:p>
    <w:p w:rsidR="00000000" w:rsidRPr="00430B11" w:rsidRDefault="00430B11">
      <w:pPr>
        <w:spacing w:line="300" w:lineRule="atLeast"/>
        <w:textAlignment w:val="center"/>
        <w:divId w:val="94654038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анал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иза производственного травматизма на данном рабочем месте.</w:t>
      </w:r>
    </w:p>
    <w:p w:rsidR="00000000" w:rsidRPr="00430B11" w:rsidRDefault="0093394A">
      <w:pPr>
        <w:spacing w:line="300" w:lineRule="atLeast"/>
        <w:divId w:val="257522773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565022441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В базу МИнтруда внесены варианты ответов из другого вопроса. Для правильного ответа нужно ответить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А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 В.</w:t>
      </w:r>
    </w:p>
    <w:p w:rsidR="00000000" w:rsidRPr="00430B11" w:rsidRDefault="0093394A">
      <w:pPr>
        <w:spacing w:line="420" w:lineRule="atLeast"/>
        <w:divId w:val="446394264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2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4. Что является объектами оценки травмоопасности рабочих мест работников культуры?</w:t>
        </w:r>
      </w:hyperlink>
    </w:p>
    <w:p w:rsidR="00000000" w:rsidRPr="00430B11" w:rsidRDefault="00430B11">
      <w:pPr>
        <w:spacing w:line="300" w:lineRule="atLeast"/>
        <w:textAlignment w:val="center"/>
        <w:divId w:val="519589308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специализированные объекты;</w:t>
      </w:r>
    </w:p>
    <w:p w:rsidR="00000000" w:rsidRPr="00430B11" w:rsidRDefault="00430B11">
      <w:pPr>
        <w:spacing w:line="300" w:lineRule="atLeast"/>
        <w:textAlignment w:val="center"/>
        <w:divId w:val="27468184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действия третьих лиц, способные создать угрозу жизни и здоровью работников культуры;</w:t>
      </w:r>
    </w:p>
    <w:p w:rsidR="00000000" w:rsidRPr="00430B11" w:rsidRDefault="00430B11">
      <w:pPr>
        <w:spacing w:line="300" w:lineRule="atLeast"/>
        <w:textAlignment w:val="center"/>
        <w:divId w:val="660429847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нестационарное оснащение.</w:t>
      </w:r>
    </w:p>
    <w:p w:rsidR="00000000" w:rsidRPr="00430B11" w:rsidRDefault="0093394A">
      <w:pPr>
        <w:spacing w:line="300" w:lineRule="atLeast"/>
        <w:divId w:val="1138835472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01650140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В системе забиты неверные </w:t>
      </w: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варианты ответов: надо выбирать как правильные 1. проведения исследований (испытаний) и измерений вредных и (или) опасных факторов; 2. оценки травмоопасности;</w:t>
      </w:r>
    </w:p>
    <w:p w:rsidR="00000000" w:rsidRPr="00CC77FB" w:rsidRDefault="0093394A">
      <w:pPr>
        <w:pStyle w:val="3"/>
        <w:divId w:val="1060597947"/>
        <w:rPr>
          <w:rFonts w:eastAsia="Times New Roman" w:cs="Helvetica"/>
          <w:color w:val="333333"/>
          <w:sz w:val="28"/>
          <w:szCs w:val="28"/>
        </w:rPr>
      </w:pPr>
      <w:r w:rsidRPr="00CC77FB">
        <w:rPr>
          <w:rFonts w:eastAsia="Times New Roman" w:cs="Helvetica"/>
          <w:color w:val="333333"/>
          <w:sz w:val="28"/>
          <w:szCs w:val="28"/>
        </w:rPr>
        <w:t xml:space="preserve">Блок 16. Методика снижения класса (подкласса) условий труда при применении работниками, занятыми </w:t>
      </w:r>
      <w:r w:rsidRPr="00CC77FB">
        <w:rPr>
          <w:rFonts w:eastAsia="Times New Roman" w:cs="Helvetica"/>
          <w:color w:val="333333"/>
          <w:sz w:val="28"/>
          <w:szCs w:val="28"/>
        </w:rPr>
        <w:t>на рабочих местах с вредными условиями труда, эффективных средств индивидуальной защиты</w:t>
      </w:r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16. Методика снижения класса (подкласса) условий труда при применении работниками, занятыми на рабочих местах с вредными условиями труда, эффективных средств индивидуал</w:t>
      </w:r>
      <w:r w:rsidRPr="00430B11">
        <w:rPr>
          <w:rFonts w:eastAsia="Times New Roman" w:cs="Helvetica"/>
          <w:color w:val="333333"/>
        </w:rPr>
        <w:t>ьной защиты</w:t>
      </w:r>
    </w:p>
    <w:p w:rsidR="00000000" w:rsidRPr="00430B11" w:rsidRDefault="0093394A">
      <w:pPr>
        <w:spacing w:line="420" w:lineRule="atLeast"/>
        <w:divId w:val="1043215016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3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2. При </w:t>
        </w:r>
        <w:proofErr w:type="gramStart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реализации</w:t>
        </w:r>
        <w:proofErr w:type="gramEnd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 каких процедур осуществляется снижение класса (подкласса) условий труда с применением эффективных СИЗ в ходе проведения в установленном порядке специальной о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ценки условий труда?</w:t>
        </w:r>
      </w:hyperlink>
    </w:p>
    <w:p w:rsidR="00000000" w:rsidRPr="00430B11" w:rsidRDefault="00430B11">
      <w:pPr>
        <w:spacing w:line="300" w:lineRule="atLeast"/>
        <w:textAlignment w:val="center"/>
        <w:divId w:val="1047724724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оценка соответствия наименования </w:t>
      </w:r>
      <w:proofErr w:type="gramStart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СИЗ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 и нормы их выдачи наименованиям СИЗ и нормам их выдачи, предусмотренным типовыми нормами бесплатной выдачи работникам сертифицированных специальной одежды, специальной обуви и других СИЗ (далее –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типовые нормы);</w:t>
      </w:r>
    </w:p>
    <w:p w:rsidR="00000000" w:rsidRPr="00430B11" w:rsidRDefault="00430B11">
      <w:pPr>
        <w:spacing w:line="300" w:lineRule="atLeast"/>
        <w:textAlignment w:val="center"/>
        <w:divId w:val="1287200210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оценка наличия документов, подтверждающих соответствие </w:t>
      </w:r>
      <w:proofErr w:type="gramStart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СИЗ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 требованиям технического регламента;</w:t>
      </w:r>
    </w:p>
    <w:p w:rsidR="00000000" w:rsidRPr="00430B11" w:rsidRDefault="00430B11">
      <w:pPr>
        <w:spacing w:line="300" w:lineRule="atLeast"/>
        <w:textAlignment w:val="center"/>
        <w:divId w:val="820462552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lastRenderedPageBreak/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оценка наличия эксплуатационной документации и маркировки </w:t>
      </w:r>
      <w:proofErr w:type="gramStart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СИЗ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, соответствующих требованиям технического регламента, комплектности СИЗ;</w:t>
      </w:r>
    </w:p>
    <w:p w:rsidR="00000000" w:rsidRPr="00430B11" w:rsidRDefault="00430B11">
      <w:pPr>
        <w:spacing w:line="300" w:lineRule="atLeast"/>
        <w:textAlignment w:val="center"/>
        <w:divId w:val="2143841843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оце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нка эффективности выбора </w:t>
      </w:r>
      <w:proofErr w:type="gramStart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СИЗ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;</w:t>
      </w:r>
    </w:p>
    <w:p w:rsidR="00000000" w:rsidRPr="00430B11" w:rsidRDefault="00430B11">
      <w:pPr>
        <w:spacing w:line="300" w:lineRule="atLeast"/>
        <w:textAlignment w:val="center"/>
        <w:divId w:val="536546126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д)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оценка эффективности применения </w:t>
      </w:r>
      <w:proofErr w:type="gramStart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СИЗ</w:t>
      </w:r>
      <w:proofErr w:type="gramEnd"/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;</w:t>
      </w:r>
    </w:p>
    <w:p w:rsidR="00000000" w:rsidRPr="00430B11" w:rsidRDefault="0093394A" w:rsidP="00430B11">
      <w:pPr>
        <w:spacing w:line="300" w:lineRule="atLeast"/>
        <w:divId w:val="1005016298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е</w:t>
      </w:r>
      <w:r w:rsidR="00430B11">
        <w:rPr>
          <w:rFonts w:ascii="Helvetica" w:eastAsia="Times New Roman" w:hAnsi="Helvetica" w:cs="Helvetica"/>
          <w:color w:val="333333"/>
          <w:sz w:val="21"/>
          <w:szCs w:val="21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оценка травмоопасности.</w:t>
      </w:r>
    </w:p>
    <w:p w:rsidR="00000000" w:rsidRPr="00430B11" w:rsidRDefault="0093394A">
      <w:pPr>
        <w:spacing w:line="300" w:lineRule="atLeast"/>
        <w:divId w:val="1341856833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826240555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А, Б, В, Г, Д - неверные (протокол от 07.02.2017)</w:t>
      </w:r>
    </w:p>
    <w:p w:rsidR="00000000" w:rsidRPr="00430B11" w:rsidRDefault="0093394A">
      <w:pPr>
        <w:shd w:val="clear" w:color="auto" w:fill="F0F0F0"/>
        <w:spacing w:line="300" w:lineRule="atLeast"/>
        <w:divId w:val="522864604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А, В, Г, Д - неверные (протокол от 07.02.2017)</w:t>
      </w:r>
    </w:p>
    <w:p w:rsidR="00430B11" w:rsidRDefault="00430B11">
      <w:pPr>
        <w:spacing w:line="420" w:lineRule="atLeast"/>
        <w:divId w:val="33963352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pacing w:line="420" w:lineRule="atLeast"/>
        <w:divId w:val="33963352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4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24. Для каких средств индивидуальной защиты применяется форма подтверждения соответствия - сертификация?</w:t>
        </w:r>
      </w:hyperlink>
    </w:p>
    <w:p w:rsidR="00000000" w:rsidRPr="00430B11" w:rsidRDefault="00430B11">
      <w:pPr>
        <w:spacing w:line="300" w:lineRule="atLeast"/>
        <w:textAlignment w:val="center"/>
        <w:divId w:val="702483194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одежда специальная от возможного захвата движущимися частями механизмов;</w:t>
      </w:r>
    </w:p>
    <w:p w:rsidR="00000000" w:rsidRPr="00430B11" w:rsidRDefault="00430B11">
      <w:pPr>
        <w:spacing w:line="300" w:lineRule="atLeast"/>
        <w:textAlignment w:val="center"/>
        <w:divId w:val="758790862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средства инд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ивидуальной защиты ног (обувь) от проколов, порезов;</w:t>
      </w:r>
    </w:p>
    <w:p w:rsidR="00000000" w:rsidRPr="00430B11" w:rsidRDefault="00430B11">
      <w:pPr>
        <w:spacing w:line="300" w:lineRule="atLeast"/>
        <w:textAlignment w:val="center"/>
        <w:divId w:val="228540622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средства индивидуальной защиты головы (каски защитные);</w:t>
      </w:r>
    </w:p>
    <w:p w:rsidR="00000000" w:rsidRPr="00430B11" w:rsidRDefault="00430B11">
      <w:pPr>
        <w:spacing w:line="300" w:lineRule="atLeast"/>
        <w:textAlignment w:val="center"/>
        <w:divId w:val="1699115118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г)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средства индивидуальной защиты органов дыхания фильтрующие.</w:t>
      </w:r>
    </w:p>
    <w:p w:rsidR="00000000" w:rsidRPr="00430B11" w:rsidRDefault="0093394A">
      <w:pPr>
        <w:spacing w:line="300" w:lineRule="atLeast"/>
        <w:divId w:val="1863281906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158184549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ТР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ТС 019/2011 "О безопасности средств индивидуальной защиты", прил.4</w:t>
      </w:r>
    </w:p>
    <w:p w:rsidR="00000000" w:rsidRPr="00430B11" w:rsidRDefault="0093394A">
      <w:pPr>
        <w:shd w:val="clear" w:color="auto" w:fill="F0F0F0"/>
        <w:spacing w:line="300" w:lineRule="atLeast"/>
        <w:divId w:val="170947524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вариант б) </w:t>
      </w: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тоже является правильным. приложение 4 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ТР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ТС 019/2011, позиция 17</w:t>
      </w:r>
    </w:p>
    <w:p w:rsidR="00000000" w:rsidRPr="00430B11" w:rsidRDefault="0093394A">
      <w:pPr>
        <w:shd w:val="clear" w:color="auto" w:fill="F0F0F0"/>
        <w:spacing w:line="300" w:lineRule="atLeast"/>
        <w:divId w:val="1244989151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варианты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Б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, В - неверные (реальный протокол от ноября 2017)</w:t>
      </w:r>
    </w:p>
    <w:p w:rsidR="00430B11" w:rsidRDefault="00430B11">
      <w:pPr>
        <w:pStyle w:val="3"/>
        <w:divId w:val="1060597947"/>
        <w:rPr>
          <w:rFonts w:eastAsia="Times New Roman" w:cs="Helvetica"/>
          <w:color w:val="333333"/>
        </w:rPr>
      </w:pPr>
    </w:p>
    <w:p w:rsidR="00000000" w:rsidRPr="00CC77FB" w:rsidRDefault="0093394A">
      <w:pPr>
        <w:pStyle w:val="3"/>
        <w:divId w:val="1060597947"/>
        <w:rPr>
          <w:rFonts w:eastAsia="Times New Roman" w:cs="Helvetica"/>
          <w:color w:val="333333"/>
          <w:sz w:val="28"/>
          <w:szCs w:val="28"/>
        </w:rPr>
      </w:pPr>
      <w:r w:rsidRPr="00CC77FB">
        <w:rPr>
          <w:rFonts w:eastAsia="Times New Roman" w:cs="Helvetica"/>
          <w:color w:val="333333"/>
          <w:sz w:val="28"/>
          <w:szCs w:val="28"/>
        </w:rPr>
        <w:t>Блок 18. Особенности проведения специальной оценки условий труда на отдельных категориях рабочих мест</w:t>
      </w:r>
    </w:p>
    <w:p w:rsidR="00000000" w:rsidRPr="00430B11" w:rsidRDefault="0093394A">
      <w:pPr>
        <w:pStyle w:val="4"/>
        <w:divId w:val="1060597947"/>
        <w:rPr>
          <w:rFonts w:eastAsia="Times New Roman" w:cs="Helvetica"/>
          <w:color w:val="333333"/>
        </w:rPr>
      </w:pPr>
      <w:r w:rsidRPr="00430B11">
        <w:rPr>
          <w:rFonts w:eastAsia="Times New Roman" w:cs="Helvetica"/>
          <w:color w:val="333333"/>
        </w:rPr>
        <w:t>18. Особенности проведения с</w:t>
      </w:r>
      <w:r w:rsidRPr="00430B11">
        <w:rPr>
          <w:rFonts w:eastAsia="Times New Roman" w:cs="Helvetica"/>
          <w:color w:val="333333"/>
        </w:rPr>
        <w:t>пециальной оценки условий труда на отдельных категориях рабочих мест</w:t>
      </w:r>
    </w:p>
    <w:p w:rsidR="00000000" w:rsidRPr="00430B11" w:rsidRDefault="0093394A">
      <w:pPr>
        <w:spacing w:line="420" w:lineRule="atLeast"/>
        <w:divId w:val="2090037063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5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25. </w:t>
        </w:r>
        <w:proofErr w:type="gramStart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Что относится к особенностям проведения специальной оценки условий труда на рабочих местах отдельных категорий медицинских работников, непосредственно оказывающих скорую (скорую специализированную) медицинскую помощь в экстренной или неотложной формах 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вне медицинской организации, в том числе в ходе медицинской эвакуации:</w:t>
        </w:r>
      </w:hyperlink>
      <w:proofErr w:type="gramEnd"/>
    </w:p>
    <w:p w:rsidR="00000000" w:rsidRPr="00430B11" w:rsidRDefault="00430B11">
      <w:pPr>
        <w:spacing w:line="300" w:lineRule="atLeast"/>
        <w:textAlignment w:val="center"/>
        <w:divId w:val="1179081967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 xml:space="preserve">а)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 xml:space="preserve">территориально меняющиеся рабочие зоны, включающие в себя станцию (подстанцию) скорой медицинской помощи, автомобили скорой медицинской помощи, жилые, общественные, служебные помещения, помещения стационара, иные помещения, а также открытые территории вне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зданий, сооружений, помещений, где находится человек, нуждающийся в оказании скорой (скорой специализированной) медицинской помощи;</w:t>
      </w:r>
      <w:proofErr w:type="gramEnd"/>
    </w:p>
    <w:p w:rsidR="00000000" w:rsidRPr="00430B11" w:rsidRDefault="00430B11">
      <w:pPr>
        <w:spacing w:line="300" w:lineRule="atLeast"/>
        <w:textAlignment w:val="center"/>
        <w:divId w:val="1056470078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б)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территориально меняющиеся рабочие зоны, включающие в себя станцию (подстанцию) скорой медицинской помощи, пожарные автомоб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или скорой медицинской помощи, жилые, общественные, служебные помещения, помещения стационара, иные помещения, а также открытые территории вне зданий, сооружений, помещений, где находится человек, нуждающийся в оказании скорой (скорой специализированной) м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едицинской помощи;</w:t>
      </w:r>
      <w:proofErr w:type="gramEnd"/>
    </w:p>
    <w:p w:rsidR="00000000" w:rsidRPr="00430B11" w:rsidRDefault="00430B11">
      <w:pPr>
        <w:spacing w:line="300" w:lineRule="atLeast"/>
        <w:textAlignment w:val="center"/>
        <w:divId w:val="1803619397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в) </w:t>
      </w:r>
      <w:r w:rsidR="0093394A" w:rsidRPr="00430B11">
        <w:rPr>
          <w:rFonts w:ascii="Helvetica" w:eastAsia="Times New Roman" w:hAnsi="Helvetica" w:cs="Helvetica"/>
          <w:color w:val="333333"/>
          <w:sz w:val="21"/>
          <w:szCs w:val="21"/>
        </w:rPr>
        <w:t>на нормальное функционирование применяемой медицинской аппаратуры (аппаратов, приборов, оборудования), могут оказывать воздействие средства измерений, используемые в ходе проведения специальной оценки условий труда.</w:t>
      </w:r>
    </w:p>
    <w:p w:rsidR="00000000" w:rsidRPr="00430B11" w:rsidRDefault="0093394A">
      <w:pPr>
        <w:spacing w:line="300" w:lineRule="atLeast"/>
        <w:divId w:val="725764838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1133719762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ответ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А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- неверны</w:t>
      </w: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й (протокол 02.2017)</w:t>
      </w:r>
    </w:p>
    <w:p w:rsidR="00000000" w:rsidRPr="00430B11" w:rsidRDefault="0093394A">
      <w:pPr>
        <w:shd w:val="clear" w:color="auto" w:fill="F0F0F0"/>
        <w:spacing w:line="300" w:lineRule="atLeast"/>
        <w:divId w:val="45498842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ответ</w:t>
      </w:r>
      <w:proofErr w:type="gramStart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Б</w:t>
      </w:r>
      <w:proofErr w:type="gramEnd"/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 xml:space="preserve"> - верный (протокол 08.2018)</w:t>
      </w:r>
    </w:p>
    <w:p w:rsidR="00430B11" w:rsidRDefault="00430B11">
      <w:pPr>
        <w:spacing w:line="420" w:lineRule="atLeast"/>
        <w:divId w:val="1029911256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pacing w:line="420" w:lineRule="atLeast"/>
        <w:divId w:val="1029911256"/>
        <w:rPr>
          <w:rFonts w:ascii="Helvetica" w:eastAsia="Times New Roman" w:hAnsi="Helvetica" w:cs="Helvetica"/>
          <w:color w:val="333333"/>
          <w:sz w:val="26"/>
          <w:szCs w:val="26"/>
        </w:rPr>
      </w:pPr>
      <w:hyperlink r:id="rId16" w:history="1"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41. Для проведения специальной оценки условий труда на рабочих местах членов экипажей морских судов, судов внутреннего плавания и </w:t>
        </w:r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 xml:space="preserve">рыбопромысловых судов создается комиссия по проведению специальной оценки условий труда, состав которой формируется </w:t>
        </w:r>
        <w:proofErr w:type="gramStart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из</w:t>
        </w:r>
        <w:proofErr w:type="gramEnd"/>
        <w:r w:rsidRPr="00430B11">
          <w:rPr>
            <w:rStyle w:val="a3"/>
            <w:rFonts w:ascii="Helvetica" w:eastAsia="Times New Roman" w:hAnsi="Helvetica" w:cs="Helvetica"/>
            <w:color w:val="000000"/>
            <w:sz w:val="26"/>
            <w:szCs w:val="26"/>
          </w:rPr>
          <w:t>:</w:t>
        </w:r>
      </w:hyperlink>
    </w:p>
    <w:p w:rsidR="00000000" w:rsidRPr="00430B11" w:rsidRDefault="0093394A" w:rsidP="00430B11">
      <w:pPr>
        <w:spacing w:line="300" w:lineRule="atLeast"/>
        <w:divId w:val="1182741616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а</w:t>
      </w:r>
      <w:r w:rsidR="00430B11">
        <w:rPr>
          <w:rFonts w:ascii="Helvetica" w:eastAsia="Times New Roman" w:hAnsi="Helvetica" w:cs="Helvetica"/>
          <w:color w:val="333333"/>
          <w:sz w:val="21"/>
          <w:szCs w:val="21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работодателя – лично;</w:t>
      </w:r>
    </w:p>
    <w:p w:rsidR="00000000" w:rsidRPr="00430B11" w:rsidRDefault="0093394A" w:rsidP="00430B11">
      <w:pPr>
        <w:spacing w:line="300" w:lineRule="atLeast"/>
        <w:divId w:val="358044831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б</w:t>
      </w:r>
      <w:r w:rsid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представителей работодателя (работника службы охраны труда или специалиста по охране труда);</w:t>
      </w:r>
    </w:p>
    <w:p w:rsidR="00000000" w:rsidRPr="00430B11" w:rsidRDefault="0093394A" w:rsidP="00430B11">
      <w:pPr>
        <w:spacing w:line="300" w:lineRule="atLeast"/>
        <w:divId w:val="408498458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в</w:t>
      </w:r>
      <w:r w:rsidR="00430B11">
        <w:rPr>
          <w:rFonts w:ascii="Helvetica" w:eastAsia="Times New Roman" w:hAnsi="Helvetica" w:cs="Helvetica"/>
          <w:color w:val="333333"/>
          <w:sz w:val="21"/>
          <w:szCs w:val="21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государственног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</w:rPr>
        <w:t>о инспектора труда;</w:t>
      </w:r>
    </w:p>
    <w:p w:rsidR="00000000" w:rsidRPr="00430B11" w:rsidRDefault="0093394A" w:rsidP="00430B11">
      <w:pPr>
        <w:spacing w:line="300" w:lineRule="atLeast"/>
        <w:divId w:val="2004577631"/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</w:pP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г</w:t>
      </w:r>
      <w:r w:rsid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 xml:space="preserve">) </w:t>
      </w:r>
      <w:r w:rsidRPr="00430B11">
        <w:rPr>
          <w:rFonts w:ascii="Helvetica" w:eastAsia="Times New Roman" w:hAnsi="Helvetica" w:cs="Helvetica"/>
          <w:color w:val="333333"/>
          <w:sz w:val="21"/>
          <w:szCs w:val="21"/>
          <w:highlight w:val="green"/>
        </w:rPr>
        <w:t>представителей выборного органа первичной профсоюзной организации или иного представительного органа работников (при наличии).</w:t>
      </w:r>
    </w:p>
    <w:p w:rsidR="00000000" w:rsidRPr="00430B11" w:rsidRDefault="0093394A">
      <w:pPr>
        <w:spacing w:line="300" w:lineRule="atLeast"/>
        <w:divId w:val="1798984658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00000" w:rsidRPr="00430B11" w:rsidRDefault="0093394A">
      <w:pPr>
        <w:shd w:val="clear" w:color="auto" w:fill="F0F0F0"/>
        <w:spacing w:line="300" w:lineRule="atLeast"/>
        <w:divId w:val="831794967"/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</w:pPr>
      <w:r w:rsidRPr="00430B11">
        <w:rPr>
          <w:rFonts w:ascii="Helvetica" w:eastAsia="Times New Roman" w:hAnsi="Helvetica" w:cs="Helvetica"/>
          <w:i/>
          <w:iCs/>
          <w:color w:val="333333"/>
          <w:sz w:val="17"/>
          <w:szCs w:val="17"/>
        </w:rPr>
        <w:t>Должно быть два варианта ответа, а можно выбрать только один – Г.</w:t>
      </w:r>
    </w:p>
    <w:sectPr w:rsidR="00000000" w:rsidRPr="0043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4015C"/>
    <w:multiLevelType w:val="multilevel"/>
    <w:tmpl w:val="BC46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30B11"/>
    <w:rsid w:val="00430B11"/>
    <w:rsid w:val="0093394A"/>
    <w:rsid w:val="00CC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50" w:after="150" w:line="600" w:lineRule="atLeast"/>
      <w:outlineLvl w:val="0"/>
    </w:pPr>
    <w:rPr>
      <w:rFonts w:ascii="inherit" w:hAnsi="inherit"/>
      <w:b/>
      <w:bCs/>
      <w:kern w:val="36"/>
      <w:sz w:val="58"/>
      <w:szCs w:val="58"/>
    </w:rPr>
  </w:style>
  <w:style w:type="paragraph" w:styleId="2">
    <w:name w:val="heading 2"/>
    <w:basedOn w:val="a"/>
    <w:link w:val="20"/>
    <w:uiPriority w:val="9"/>
    <w:qFormat/>
    <w:pPr>
      <w:spacing w:before="150" w:after="150" w:line="600" w:lineRule="atLeast"/>
      <w:outlineLvl w:val="1"/>
    </w:pPr>
    <w:rPr>
      <w:rFonts w:ascii="inherit" w:hAnsi="inherit"/>
      <w:b/>
      <w:bCs/>
      <w:sz w:val="47"/>
      <w:szCs w:val="47"/>
    </w:rPr>
  </w:style>
  <w:style w:type="paragraph" w:styleId="3">
    <w:name w:val="heading 3"/>
    <w:basedOn w:val="a"/>
    <w:link w:val="30"/>
    <w:uiPriority w:val="9"/>
    <w:qFormat/>
    <w:pPr>
      <w:spacing w:before="150" w:after="150" w:line="600" w:lineRule="atLeast"/>
      <w:outlineLvl w:val="2"/>
    </w:pPr>
    <w:rPr>
      <w:rFonts w:ascii="inherit" w:hAnsi="inherit"/>
      <w:b/>
      <w:bCs/>
      <w:sz w:val="37"/>
      <w:szCs w:val="37"/>
    </w:rPr>
  </w:style>
  <w:style w:type="paragraph" w:styleId="4">
    <w:name w:val="heading 4"/>
    <w:basedOn w:val="a"/>
    <w:link w:val="40"/>
    <w:uiPriority w:val="9"/>
    <w:qFormat/>
    <w:pPr>
      <w:spacing w:before="150" w:after="150" w:line="300" w:lineRule="atLeast"/>
      <w:outlineLvl w:val="3"/>
    </w:pPr>
    <w:rPr>
      <w:rFonts w:ascii="inherit" w:hAnsi="inheri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pPr>
      <w:spacing w:before="150" w:after="150" w:line="300" w:lineRule="atLeast"/>
      <w:outlineLvl w:val="4"/>
    </w:pPr>
    <w:rPr>
      <w:rFonts w:ascii="inherit" w:hAnsi="inherit"/>
      <w:b/>
      <w:bCs/>
      <w:sz w:val="21"/>
      <w:szCs w:val="21"/>
    </w:rPr>
  </w:style>
  <w:style w:type="paragraph" w:styleId="6">
    <w:name w:val="heading 6"/>
    <w:basedOn w:val="a"/>
    <w:link w:val="60"/>
    <w:uiPriority w:val="9"/>
    <w:qFormat/>
    <w:pPr>
      <w:spacing w:before="150" w:after="150" w:line="300" w:lineRule="atLeast"/>
      <w:outlineLvl w:val="5"/>
    </w:pPr>
    <w:rPr>
      <w:rFonts w:ascii="inherit" w:hAnsi="inherit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paragraph" w:styleId="HTML">
    <w:name w:val="HTML Address"/>
    <w:basedOn w:val="a"/>
    <w:link w:val="HTML0"/>
    <w:uiPriority w:val="99"/>
    <w:semiHidden/>
    <w:unhideWhenUsed/>
    <w:pPr>
      <w:spacing w:after="300" w:line="300" w:lineRule="atLeast"/>
    </w:pPr>
  </w:style>
  <w:style w:type="character" w:customStyle="1" w:styleId="HTML0">
    <w:name w:val="Адрес HTML Знак"/>
    <w:basedOn w:val="a0"/>
    <w:link w:val="HTML"/>
    <w:uiPriority w:val="99"/>
    <w:semiHidden/>
    <w:rPr>
      <w:rFonts w:eastAsiaTheme="minorEastAsia"/>
      <w:i/>
      <w:iCs/>
      <w:sz w:val="24"/>
      <w:szCs w:val="24"/>
    </w:rPr>
  </w:style>
  <w:style w:type="character" w:styleId="HTML1">
    <w:name w:val="HTML Cite"/>
    <w:basedOn w:val="a0"/>
    <w:uiPriority w:val="99"/>
    <w:semiHidden/>
    <w:unhideWhenUsed/>
    <w:rPr>
      <w:i w:val="0"/>
      <w:iCs w:val="0"/>
    </w:rPr>
  </w:style>
  <w:style w:type="character" w:styleId="HTML2">
    <w:name w:val="HTML Code"/>
    <w:basedOn w:val="a0"/>
    <w:uiPriority w:val="99"/>
    <w:semiHidden/>
    <w:unhideWhenUsed/>
    <w:rPr>
      <w:rFonts w:ascii="Consolas" w:eastAsiaTheme="minorEastAsia" w:hAnsi="Consolas" w:cs="Consolas" w:hint="default"/>
      <w:color w:val="DD1144"/>
      <w:sz w:val="18"/>
      <w:szCs w:val="18"/>
      <w:bdr w:val="single" w:sz="6" w:space="2" w:color="E1E1E8" w:frame="1"/>
      <w:shd w:val="clear" w:color="auto" w:fill="F7F7F9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HTML3">
    <w:name w:val="HTML Preformatted"/>
    <w:basedOn w:val="a"/>
    <w:link w:val="HTML4"/>
    <w:uiPriority w:val="99"/>
    <w:semiHidden/>
    <w:unhideWhenUsed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300" w:lineRule="atLeast"/>
    </w:pPr>
    <w:rPr>
      <w:rFonts w:ascii="Consolas" w:hAnsi="Consolas" w:cs="Consolas"/>
      <w:color w:val="333333"/>
      <w:sz w:val="20"/>
      <w:szCs w:val="20"/>
    </w:rPr>
  </w:style>
  <w:style w:type="character" w:customStyle="1" w:styleId="HTML4">
    <w:name w:val="Стандартный HTML Знак"/>
    <w:basedOn w:val="a0"/>
    <w:link w:val="HTML3"/>
    <w:uiPriority w:val="99"/>
    <w:semiHidden/>
    <w:rPr>
      <w:rFonts w:ascii="Consolas" w:eastAsiaTheme="minorEastAsia" w:hAnsi="Consolas" w:cs="Consolas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Normal (Web)"/>
    <w:basedOn w:val="a"/>
    <w:uiPriority w:val="99"/>
    <w:semiHidden/>
    <w:unhideWhenUsed/>
    <w:pPr>
      <w:spacing w:after="150"/>
    </w:pPr>
  </w:style>
  <w:style w:type="paragraph" w:customStyle="1" w:styleId="containerex">
    <w:name w:val="containerex"/>
    <w:basedOn w:val="a"/>
    <w:pPr>
      <w:spacing w:before="450" w:after="150"/>
      <w:jc w:val="center"/>
    </w:pPr>
  </w:style>
  <w:style w:type="paragraph" w:customStyle="1" w:styleId="half-rule">
    <w:name w:val="half-rule"/>
    <w:basedOn w:val="a"/>
    <w:pPr>
      <w:spacing w:before="300" w:after="300"/>
    </w:pPr>
  </w:style>
  <w:style w:type="paragraph" w:customStyle="1" w:styleId="footer">
    <w:name w:val="footer"/>
    <w:basedOn w:val="a"/>
    <w:pPr>
      <w:pBdr>
        <w:top w:val="single" w:sz="6" w:space="23" w:color="E5E5E5"/>
      </w:pBdr>
      <w:shd w:val="clear" w:color="auto" w:fill="F5F5F5"/>
      <w:spacing w:before="1050" w:after="150"/>
      <w:jc w:val="center"/>
    </w:pPr>
  </w:style>
  <w:style w:type="paragraph" w:customStyle="1" w:styleId="options-block">
    <w:name w:val="options-block"/>
    <w:basedOn w:val="a"/>
    <w:pPr>
      <w:shd w:val="clear" w:color="auto" w:fill="DFF0D8"/>
    </w:pPr>
    <w:rPr>
      <w:color w:val="468847"/>
    </w:rPr>
  </w:style>
  <w:style w:type="paragraph" w:customStyle="1" w:styleId="jumbotron">
    <w:name w:val="jumbotron"/>
    <w:basedOn w:val="a"/>
    <w:pPr>
      <w:shd w:val="clear" w:color="auto" w:fill="020031"/>
      <w:spacing w:after="150"/>
      <w:jc w:val="center"/>
    </w:pPr>
    <w:rPr>
      <w:color w:val="FFFFFF"/>
    </w:rPr>
  </w:style>
  <w:style w:type="paragraph" w:customStyle="1" w:styleId="subhead">
    <w:name w:val="subhead"/>
    <w:basedOn w:val="a"/>
    <w:pPr>
      <w:pBdr>
        <w:bottom w:val="single" w:sz="6" w:space="0" w:color="DDDDDD"/>
      </w:pBdr>
      <w:spacing w:after="150"/>
    </w:pPr>
  </w:style>
  <w:style w:type="paragraph" w:customStyle="1" w:styleId="carbonad">
    <w:name w:val="carbonad"/>
    <w:basedOn w:val="a"/>
    <w:pPr>
      <w:shd w:val="clear" w:color="auto" w:fill="222222"/>
      <w:spacing w:after="150" w:line="240" w:lineRule="atLeast"/>
    </w:pPr>
    <w:rPr>
      <w:sz w:val="20"/>
      <w:szCs w:val="20"/>
    </w:rPr>
  </w:style>
  <w:style w:type="paragraph" w:customStyle="1" w:styleId="test-tabs">
    <w:name w:val="test-tabs"/>
    <w:basedOn w:val="a"/>
  </w:style>
  <w:style w:type="paragraph" w:customStyle="1" w:styleId="test-unit">
    <w:name w:val="test-unit"/>
    <w:basedOn w:val="a"/>
    <w:pPr>
      <w:shd w:val="clear" w:color="auto" w:fill="EEEEEE"/>
      <w:spacing w:before="225" w:after="450"/>
    </w:pPr>
    <w:rPr>
      <w:sz w:val="36"/>
      <w:szCs w:val="36"/>
    </w:rPr>
  </w:style>
  <w:style w:type="paragraph" w:customStyle="1" w:styleId="rq-title">
    <w:name w:val="rq-title"/>
    <w:basedOn w:val="a"/>
    <w:pPr>
      <w:pBdr>
        <w:bottom w:val="single" w:sz="6" w:space="0" w:color="AAAAAA"/>
      </w:pBdr>
      <w:spacing w:after="300" w:line="420" w:lineRule="atLeast"/>
    </w:pPr>
    <w:rPr>
      <w:sz w:val="26"/>
      <w:szCs w:val="26"/>
    </w:rPr>
  </w:style>
  <w:style w:type="paragraph" w:customStyle="1" w:styleId="letter">
    <w:name w:val="letter"/>
    <w:basedOn w:val="a"/>
    <w:pPr>
      <w:spacing w:after="150"/>
      <w:textAlignment w:val="center"/>
    </w:pPr>
    <w:rPr>
      <w:sz w:val="26"/>
      <w:szCs w:val="26"/>
    </w:rPr>
  </w:style>
  <w:style w:type="paragraph" w:customStyle="1" w:styleId="a-text">
    <w:name w:val="a-text"/>
    <w:basedOn w:val="a"/>
    <w:pPr>
      <w:spacing w:after="150"/>
      <w:textAlignment w:val="center"/>
    </w:pPr>
  </w:style>
  <w:style w:type="paragraph" w:customStyle="1" w:styleId="variant">
    <w:name w:val="variant"/>
    <w:basedOn w:val="a"/>
    <w:pPr>
      <w:pBdr>
        <w:bottom w:val="single" w:sz="48" w:space="0" w:color="FFFFFF"/>
      </w:pBdr>
      <w:spacing w:after="75"/>
    </w:pPr>
  </w:style>
  <w:style w:type="paragraph" w:customStyle="1" w:styleId="rq-variants">
    <w:name w:val="rq-variants"/>
    <w:basedOn w:val="a"/>
    <w:pPr>
      <w:spacing w:after="150"/>
    </w:pPr>
  </w:style>
  <w:style w:type="paragraph" w:customStyle="1" w:styleId="rq-variant">
    <w:name w:val="rq-variant"/>
    <w:basedOn w:val="a"/>
    <w:pPr>
      <w:pBdr>
        <w:bottom w:val="single" w:sz="48" w:space="0" w:color="FFFFFF"/>
      </w:pBdr>
      <w:spacing w:after="150"/>
    </w:pPr>
  </w:style>
  <w:style w:type="paragraph" w:customStyle="1" w:styleId="u-var">
    <w:name w:val="u-var"/>
    <w:basedOn w:val="a"/>
    <w:pPr>
      <w:shd w:val="clear" w:color="auto" w:fill="FAC9C9"/>
      <w:spacing w:after="150"/>
    </w:pPr>
  </w:style>
  <w:style w:type="paragraph" w:customStyle="1" w:styleId="ra-text">
    <w:name w:val="ra-text"/>
    <w:basedOn w:val="a"/>
    <w:pPr>
      <w:spacing w:after="150"/>
      <w:textAlignment w:val="center"/>
    </w:pPr>
  </w:style>
  <w:style w:type="paragraph" w:customStyle="1" w:styleId="rq-question">
    <w:name w:val="rq-question"/>
    <w:basedOn w:val="a"/>
    <w:pPr>
      <w:pBdr>
        <w:bottom w:val="single" w:sz="48" w:space="0" w:color="FFFFFF"/>
      </w:pBdr>
      <w:spacing w:after="75"/>
    </w:pPr>
  </w:style>
  <w:style w:type="paragraph" w:customStyle="1" w:styleId="answer">
    <w:name w:val="answer"/>
    <w:basedOn w:val="a"/>
    <w:pPr>
      <w:shd w:val="clear" w:color="auto" w:fill="DFF0D8"/>
      <w:spacing w:after="150"/>
    </w:pPr>
  </w:style>
  <w:style w:type="paragraph" w:customStyle="1" w:styleId="block-info">
    <w:name w:val="block-info"/>
    <w:basedOn w:val="a"/>
    <w:pPr>
      <w:spacing w:after="150"/>
    </w:pPr>
    <w:rPr>
      <w:b/>
      <w:bCs/>
    </w:rPr>
  </w:style>
  <w:style w:type="paragraph" w:customStyle="1" w:styleId="wrong-var">
    <w:name w:val="wrong-var"/>
    <w:basedOn w:val="a"/>
    <w:pPr>
      <w:spacing w:after="150"/>
    </w:pPr>
    <w:rPr>
      <w:color w:val="AA0000"/>
    </w:rPr>
  </w:style>
  <w:style w:type="paragraph" w:customStyle="1" w:styleId="right-var">
    <w:name w:val="right-var"/>
    <w:basedOn w:val="a"/>
    <w:pPr>
      <w:spacing w:after="150"/>
    </w:pPr>
    <w:rPr>
      <w:color w:val="00AA00"/>
    </w:rPr>
  </w:style>
  <w:style w:type="paragraph" w:customStyle="1" w:styleId="abs-button">
    <w:name w:val="abs-button"/>
    <w:basedOn w:val="a"/>
    <w:pPr>
      <w:pBdr>
        <w:top w:val="single" w:sz="6" w:space="2" w:color="DDDDDD"/>
        <w:left w:val="single" w:sz="6" w:space="2" w:color="DDDDDD"/>
        <w:bottom w:val="single" w:sz="6" w:space="2" w:color="DDDDDD"/>
        <w:right w:val="single" w:sz="6" w:space="2" w:color="DDDDDD"/>
      </w:pBdr>
      <w:shd w:val="clear" w:color="auto" w:fill="F0F0F0"/>
      <w:spacing w:after="150"/>
      <w:ind w:left="150"/>
    </w:pPr>
  </w:style>
  <w:style w:type="paragraph" w:customStyle="1" w:styleId="pseudo">
    <w:name w:val="pseudo"/>
    <w:basedOn w:val="a"/>
    <w:pPr>
      <w:pBdr>
        <w:bottom w:val="dashed" w:sz="6" w:space="0" w:color="auto"/>
      </w:pBdr>
      <w:spacing w:after="150"/>
    </w:pPr>
  </w:style>
  <w:style w:type="paragraph" w:customStyle="1" w:styleId="help-item">
    <w:name w:val="help-item"/>
    <w:basedOn w:val="a"/>
    <w:pPr>
      <w:spacing w:after="150"/>
      <w:ind w:left="150"/>
      <w:textAlignment w:val="top"/>
    </w:pPr>
    <w:rPr>
      <w:sz w:val="20"/>
      <w:szCs w:val="20"/>
    </w:rPr>
  </w:style>
  <w:style w:type="paragraph" w:customStyle="1" w:styleId="ntd-holder">
    <w:name w:val="ntd-holder"/>
    <w:basedOn w:val="a"/>
    <w:pPr>
      <w:pBdr>
        <w:top w:val="single" w:sz="6" w:space="4" w:color="BBBBBB"/>
        <w:left w:val="single" w:sz="6" w:space="4" w:color="BBBBBB"/>
        <w:bottom w:val="single" w:sz="6" w:space="4" w:color="BBBBBB"/>
        <w:right w:val="single" w:sz="6" w:space="4" w:color="BBBBBB"/>
      </w:pBdr>
      <w:shd w:val="clear" w:color="auto" w:fill="F0F0F0"/>
      <w:spacing w:before="150" w:after="150"/>
    </w:pPr>
    <w:rPr>
      <w:i/>
      <w:iCs/>
      <w:sz w:val="17"/>
      <w:szCs w:val="17"/>
    </w:rPr>
  </w:style>
  <w:style w:type="paragraph" w:customStyle="1" w:styleId="type-">
    <w:name w:val="type-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one">
    <w:name w:val="type-one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multi">
    <w:name w:val="type-multi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flash">
    <w:name w:val="type-flash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before="90" w:after="150"/>
      <w:ind w:left="150"/>
    </w:pPr>
  </w:style>
  <w:style w:type="paragraph" w:customStyle="1" w:styleId="type-realtest">
    <w:name w:val="type-realtest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before="90" w:after="150"/>
      <w:ind w:left="150"/>
    </w:pPr>
  </w:style>
  <w:style w:type="paragraph" w:customStyle="1" w:styleId="type-block">
    <w:name w:val="type-block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hd w:val="clear" w:color="auto" w:fill="EC5858"/>
      <w:spacing w:before="90" w:after="150"/>
      <w:ind w:left="150"/>
    </w:pPr>
  </w:style>
  <w:style w:type="paragraph" w:customStyle="1" w:styleId="rq-realtest">
    <w:name w:val="rq-realtest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35"/>
    </w:pPr>
  </w:style>
  <w:style w:type="paragraph" w:customStyle="1" w:styleId="indikator-cell">
    <w:name w:val="indikator-cell"/>
    <w:basedOn w:val="a"/>
    <w:pPr>
      <w:spacing w:after="150"/>
      <w:textAlignment w:val="center"/>
    </w:pPr>
  </w:style>
  <w:style w:type="paragraph" w:customStyle="1" w:styleId="qtooltip">
    <w:name w:val="q_tooltip"/>
    <w:basedOn w:val="a"/>
    <w:pPr>
      <w:pBdr>
        <w:top w:val="single" w:sz="6" w:space="0" w:color="DDDDDD"/>
        <w:left w:val="single" w:sz="6" w:space="2" w:color="DDDDDD"/>
        <w:bottom w:val="single" w:sz="6" w:space="0" w:color="DDDDDD"/>
        <w:right w:val="single" w:sz="6" w:space="2" w:color="DDDDDD"/>
      </w:pBdr>
      <w:shd w:val="clear" w:color="auto" w:fill="FFFBBA"/>
      <w:spacing w:after="150"/>
    </w:pPr>
    <w:rPr>
      <w:vanish/>
      <w:sz w:val="18"/>
      <w:szCs w:val="18"/>
    </w:rPr>
  </w:style>
  <w:style w:type="paragraph" w:customStyle="1" w:styleId="hide-text">
    <w:name w:val="hide-text"/>
    <w:basedOn w:val="a"/>
    <w:pPr>
      <w:spacing w:after="150"/>
    </w:pPr>
  </w:style>
  <w:style w:type="paragraph" w:customStyle="1" w:styleId="input-block-level">
    <w:name w:val="input-block-level"/>
    <w:basedOn w:val="a"/>
    <w:pPr>
      <w:spacing w:after="150"/>
    </w:pPr>
  </w:style>
  <w:style w:type="paragraph" w:customStyle="1" w:styleId="img-polaroid">
    <w:name w:val="img-polaroid"/>
    <w:basedOn w:val="a"/>
    <w:pPr>
      <w:pBdr>
        <w:top w:val="single" w:sz="6" w:space="3" w:color="CCCCCC"/>
        <w:left w:val="single" w:sz="6" w:space="3" w:color="CCCCCC"/>
        <w:bottom w:val="single" w:sz="6" w:space="3" w:color="CCCCCC"/>
        <w:right w:val="single" w:sz="6" w:space="3" w:color="CCCCCC"/>
      </w:pBdr>
      <w:shd w:val="clear" w:color="auto" w:fill="FFFFFF"/>
      <w:spacing w:after="150"/>
    </w:pPr>
  </w:style>
  <w:style w:type="paragraph" w:customStyle="1" w:styleId="row">
    <w:name w:val="row"/>
    <w:basedOn w:val="a"/>
    <w:pPr>
      <w:spacing w:after="150"/>
      <w:ind w:left="-300"/>
    </w:pPr>
  </w:style>
  <w:style w:type="paragraph" w:customStyle="1" w:styleId="container">
    <w:name w:val="container"/>
    <w:basedOn w:val="a"/>
    <w:pPr>
      <w:spacing w:after="150"/>
    </w:pPr>
  </w:style>
  <w:style w:type="paragraph" w:customStyle="1" w:styleId="span12">
    <w:name w:val="span12"/>
    <w:basedOn w:val="a"/>
    <w:pPr>
      <w:spacing w:after="150"/>
    </w:pPr>
  </w:style>
  <w:style w:type="paragraph" w:customStyle="1" w:styleId="span11">
    <w:name w:val="span11"/>
    <w:basedOn w:val="a"/>
    <w:pPr>
      <w:spacing w:after="150"/>
    </w:pPr>
  </w:style>
  <w:style w:type="paragraph" w:customStyle="1" w:styleId="span10">
    <w:name w:val="span10"/>
    <w:basedOn w:val="a"/>
    <w:pPr>
      <w:spacing w:after="150"/>
    </w:pPr>
  </w:style>
  <w:style w:type="paragraph" w:customStyle="1" w:styleId="span9">
    <w:name w:val="span9"/>
    <w:basedOn w:val="a"/>
    <w:pPr>
      <w:spacing w:after="150"/>
    </w:pPr>
  </w:style>
  <w:style w:type="paragraph" w:customStyle="1" w:styleId="span8">
    <w:name w:val="span8"/>
    <w:basedOn w:val="a"/>
    <w:pPr>
      <w:spacing w:after="150"/>
    </w:pPr>
  </w:style>
  <w:style w:type="paragraph" w:customStyle="1" w:styleId="span7">
    <w:name w:val="span7"/>
    <w:basedOn w:val="a"/>
    <w:pPr>
      <w:spacing w:after="150"/>
    </w:pPr>
  </w:style>
  <w:style w:type="paragraph" w:customStyle="1" w:styleId="span6">
    <w:name w:val="span6"/>
    <w:basedOn w:val="a"/>
    <w:pPr>
      <w:spacing w:after="150"/>
    </w:pPr>
  </w:style>
  <w:style w:type="paragraph" w:customStyle="1" w:styleId="span5">
    <w:name w:val="span5"/>
    <w:basedOn w:val="a"/>
    <w:pPr>
      <w:spacing w:after="150"/>
    </w:pPr>
  </w:style>
  <w:style w:type="paragraph" w:customStyle="1" w:styleId="span4">
    <w:name w:val="span4"/>
    <w:basedOn w:val="a"/>
    <w:pPr>
      <w:spacing w:after="150"/>
    </w:pPr>
  </w:style>
  <w:style w:type="paragraph" w:customStyle="1" w:styleId="span3">
    <w:name w:val="span3"/>
    <w:basedOn w:val="a"/>
    <w:pPr>
      <w:spacing w:after="150"/>
    </w:pPr>
  </w:style>
  <w:style w:type="paragraph" w:customStyle="1" w:styleId="span2">
    <w:name w:val="span2"/>
    <w:basedOn w:val="a"/>
    <w:pPr>
      <w:spacing w:after="150"/>
    </w:pPr>
  </w:style>
  <w:style w:type="paragraph" w:customStyle="1" w:styleId="span1">
    <w:name w:val="span1"/>
    <w:basedOn w:val="a"/>
    <w:pPr>
      <w:spacing w:after="150"/>
    </w:pPr>
  </w:style>
  <w:style w:type="paragraph" w:customStyle="1" w:styleId="offset12">
    <w:name w:val="offset12"/>
    <w:basedOn w:val="a"/>
    <w:pPr>
      <w:spacing w:after="150"/>
      <w:ind w:left="14700"/>
    </w:pPr>
  </w:style>
  <w:style w:type="paragraph" w:customStyle="1" w:styleId="offset11">
    <w:name w:val="offset11"/>
    <w:basedOn w:val="a"/>
    <w:pPr>
      <w:spacing w:after="150"/>
      <w:ind w:left="13500"/>
    </w:pPr>
  </w:style>
  <w:style w:type="paragraph" w:customStyle="1" w:styleId="offset10">
    <w:name w:val="offset10"/>
    <w:basedOn w:val="a"/>
    <w:pPr>
      <w:spacing w:after="150"/>
      <w:ind w:left="12300"/>
    </w:pPr>
  </w:style>
  <w:style w:type="paragraph" w:customStyle="1" w:styleId="offset9">
    <w:name w:val="offset9"/>
    <w:basedOn w:val="a"/>
    <w:pPr>
      <w:spacing w:after="150"/>
      <w:ind w:left="11100"/>
    </w:pPr>
  </w:style>
  <w:style w:type="paragraph" w:customStyle="1" w:styleId="offset8">
    <w:name w:val="offset8"/>
    <w:basedOn w:val="a"/>
    <w:pPr>
      <w:spacing w:after="150"/>
      <w:ind w:left="9900"/>
    </w:pPr>
  </w:style>
  <w:style w:type="paragraph" w:customStyle="1" w:styleId="offset7">
    <w:name w:val="offset7"/>
    <w:basedOn w:val="a"/>
    <w:pPr>
      <w:spacing w:after="150"/>
      <w:ind w:left="8700"/>
    </w:pPr>
  </w:style>
  <w:style w:type="paragraph" w:customStyle="1" w:styleId="offset6">
    <w:name w:val="offset6"/>
    <w:basedOn w:val="a"/>
    <w:pPr>
      <w:spacing w:after="150"/>
      <w:ind w:left="7500"/>
    </w:pPr>
  </w:style>
  <w:style w:type="paragraph" w:customStyle="1" w:styleId="offset5">
    <w:name w:val="offset5"/>
    <w:basedOn w:val="a"/>
    <w:pPr>
      <w:spacing w:after="150"/>
      <w:ind w:left="6300"/>
    </w:pPr>
  </w:style>
  <w:style w:type="paragraph" w:customStyle="1" w:styleId="offset4">
    <w:name w:val="offset4"/>
    <w:basedOn w:val="a"/>
    <w:pPr>
      <w:spacing w:after="150"/>
      <w:ind w:left="5100"/>
    </w:pPr>
  </w:style>
  <w:style w:type="paragraph" w:customStyle="1" w:styleId="offset3">
    <w:name w:val="offset3"/>
    <w:basedOn w:val="a"/>
    <w:pPr>
      <w:spacing w:after="150"/>
      <w:ind w:left="3900"/>
    </w:pPr>
  </w:style>
  <w:style w:type="paragraph" w:customStyle="1" w:styleId="offset2">
    <w:name w:val="offset2"/>
    <w:basedOn w:val="a"/>
    <w:pPr>
      <w:spacing w:after="150"/>
      <w:ind w:left="2700"/>
    </w:pPr>
  </w:style>
  <w:style w:type="paragraph" w:customStyle="1" w:styleId="offset1">
    <w:name w:val="offset1"/>
    <w:basedOn w:val="a"/>
    <w:pPr>
      <w:spacing w:after="150"/>
      <w:ind w:left="1500"/>
    </w:pPr>
  </w:style>
  <w:style w:type="paragraph" w:customStyle="1" w:styleId="row-fluid">
    <w:name w:val="row-fluid"/>
    <w:basedOn w:val="a"/>
    <w:pPr>
      <w:spacing w:after="150"/>
    </w:pPr>
  </w:style>
  <w:style w:type="paragraph" w:customStyle="1" w:styleId="container-fluid">
    <w:name w:val="container-fluid"/>
    <w:basedOn w:val="a"/>
    <w:pPr>
      <w:spacing w:after="150"/>
    </w:pPr>
  </w:style>
  <w:style w:type="paragraph" w:customStyle="1" w:styleId="lead">
    <w:name w:val="lead"/>
    <w:basedOn w:val="a"/>
    <w:pPr>
      <w:spacing w:after="300" w:line="450" w:lineRule="atLeast"/>
    </w:pPr>
    <w:rPr>
      <w:sz w:val="32"/>
      <w:szCs w:val="32"/>
    </w:rPr>
  </w:style>
  <w:style w:type="paragraph" w:customStyle="1" w:styleId="muted">
    <w:name w:val="muted"/>
    <w:basedOn w:val="a"/>
    <w:pPr>
      <w:spacing w:after="150"/>
    </w:pPr>
    <w:rPr>
      <w:color w:val="999999"/>
    </w:rPr>
  </w:style>
  <w:style w:type="paragraph" w:customStyle="1" w:styleId="text-warning">
    <w:name w:val="text-warning"/>
    <w:basedOn w:val="a"/>
    <w:pPr>
      <w:spacing w:after="150"/>
    </w:pPr>
    <w:rPr>
      <w:color w:val="C09853"/>
    </w:rPr>
  </w:style>
  <w:style w:type="paragraph" w:customStyle="1" w:styleId="text-error">
    <w:name w:val="text-error"/>
    <w:basedOn w:val="a"/>
    <w:pPr>
      <w:spacing w:after="150"/>
    </w:pPr>
    <w:rPr>
      <w:color w:val="B94A48"/>
    </w:rPr>
  </w:style>
  <w:style w:type="paragraph" w:customStyle="1" w:styleId="text-info">
    <w:name w:val="text-info"/>
    <w:basedOn w:val="a"/>
    <w:pPr>
      <w:spacing w:after="150"/>
    </w:pPr>
    <w:rPr>
      <w:color w:val="3A87AD"/>
    </w:rPr>
  </w:style>
  <w:style w:type="paragraph" w:customStyle="1" w:styleId="text-success">
    <w:name w:val="text-success"/>
    <w:basedOn w:val="a"/>
    <w:pPr>
      <w:spacing w:after="150"/>
    </w:pPr>
    <w:rPr>
      <w:color w:val="468847"/>
    </w:rPr>
  </w:style>
  <w:style w:type="paragraph" w:customStyle="1" w:styleId="text-left">
    <w:name w:val="text-left"/>
    <w:basedOn w:val="a"/>
    <w:pPr>
      <w:spacing w:after="150"/>
    </w:pPr>
  </w:style>
  <w:style w:type="paragraph" w:customStyle="1" w:styleId="text-right">
    <w:name w:val="text-right"/>
    <w:basedOn w:val="a"/>
    <w:pPr>
      <w:spacing w:after="150"/>
      <w:jc w:val="right"/>
    </w:pPr>
  </w:style>
  <w:style w:type="paragraph" w:customStyle="1" w:styleId="text-center">
    <w:name w:val="text-center"/>
    <w:basedOn w:val="a"/>
    <w:pPr>
      <w:spacing w:after="150"/>
      <w:jc w:val="center"/>
    </w:pPr>
  </w:style>
  <w:style w:type="paragraph" w:customStyle="1" w:styleId="page-header">
    <w:name w:val="page-header"/>
    <w:basedOn w:val="a"/>
    <w:pPr>
      <w:pBdr>
        <w:bottom w:val="single" w:sz="6" w:space="7" w:color="EEEEEE"/>
      </w:pBdr>
      <w:spacing w:before="300" w:after="450"/>
    </w:pPr>
  </w:style>
  <w:style w:type="paragraph" w:customStyle="1" w:styleId="uneditable-input">
    <w:name w:val="uneditable-input"/>
    <w:basedOn w:val="a"/>
    <w:pPr>
      <w:shd w:val="clear" w:color="auto" w:fill="FCFCFC"/>
      <w:spacing w:after="150"/>
    </w:pPr>
    <w:rPr>
      <w:color w:val="999999"/>
    </w:rPr>
  </w:style>
  <w:style w:type="paragraph" w:customStyle="1" w:styleId="uneditable-textarea">
    <w:name w:val="uneditable-textarea"/>
    <w:basedOn w:val="a"/>
    <w:pPr>
      <w:shd w:val="clear" w:color="auto" w:fill="FCFCFC"/>
      <w:spacing w:after="150"/>
    </w:pPr>
    <w:rPr>
      <w:color w:val="999999"/>
    </w:rPr>
  </w:style>
  <w:style w:type="paragraph" w:customStyle="1" w:styleId="radio">
    <w:name w:val="radio"/>
    <w:basedOn w:val="a"/>
    <w:pPr>
      <w:spacing w:after="150"/>
    </w:pPr>
  </w:style>
  <w:style w:type="paragraph" w:customStyle="1" w:styleId="checkbox">
    <w:name w:val="checkbox"/>
    <w:basedOn w:val="a"/>
    <w:pPr>
      <w:spacing w:after="150"/>
    </w:pPr>
  </w:style>
  <w:style w:type="paragraph" w:customStyle="1" w:styleId="input-mini">
    <w:name w:val="input-mini"/>
    <w:basedOn w:val="a"/>
    <w:pPr>
      <w:spacing w:after="150"/>
    </w:pPr>
  </w:style>
  <w:style w:type="paragraph" w:customStyle="1" w:styleId="input-small">
    <w:name w:val="input-small"/>
    <w:basedOn w:val="a"/>
    <w:pPr>
      <w:spacing w:after="150"/>
    </w:pPr>
  </w:style>
  <w:style w:type="paragraph" w:customStyle="1" w:styleId="input-medium">
    <w:name w:val="input-medium"/>
    <w:basedOn w:val="a"/>
    <w:pPr>
      <w:spacing w:after="150"/>
    </w:pPr>
  </w:style>
  <w:style w:type="paragraph" w:customStyle="1" w:styleId="input-large">
    <w:name w:val="input-large"/>
    <w:basedOn w:val="a"/>
    <w:pPr>
      <w:spacing w:after="150"/>
    </w:pPr>
  </w:style>
  <w:style w:type="paragraph" w:customStyle="1" w:styleId="input-xlarge">
    <w:name w:val="input-xlarge"/>
    <w:basedOn w:val="a"/>
    <w:pPr>
      <w:spacing w:after="150"/>
    </w:pPr>
  </w:style>
  <w:style w:type="paragraph" w:customStyle="1" w:styleId="input-xxlarge">
    <w:name w:val="input-xxlarge"/>
    <w:basedOn w:val="a"/>
    <w:pPr>
      <w:spacing w:after="150"/>
    </w:pPr>
  </w:style>
  <w:style w:type="paragraph" w:customStyle="1" w:styleId="form-actions">
    <w:name w:val="form-actions"/>
    <w:basedOn w:val="a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help-block">
    <w:name w:val="help-block"/>
    <w:basedOn w:val="a"/>
    <w:pPr>
      <w:spacing w:after="150"/>
    </w:pPr>
    <w:rPr>
      <w:color w:val="595959"/>
    </w:rPr>
  </w:style>
  <w:style w:type="paragraph" w:customStyle="1" w:styleId="help-inline">
    <w:name w:val="help-inline"/>
    <w:basedOn w:val="a"/>
    <w:pPr>
      <w:spacing w:after="150"/>
      <w:textAlignment w:val="center"/>
    </w:pPr>
    <w:rPr>
      <w:color w:val="595959"/>
    </w:rPr>
  </w:style>
  <w:style w:type="paragraph" w:customStyle="1" w:styleId="input-append">
    <w:name w:val="input-append"/>
    <w:basedOn w:val="a"/>
    <w:pPr>
      <w:spacing w:after="150"/>
      <w:textAlignment w:val="center"/>
    </w:pPr>
    <w:rPr>
      <w:sz w:val="2"/>
      <w:szCs w:val="2"/>
    </w:rPr>
  </w:style>
  <w:style w:type="paragraph" w:customStyle="1" w:styleId="input-prepend">
    <w:name w:val="input-prepend"/>
    <w:basedOn w:val="a"/>
    <w:pPr>
      <w:spacing w:after="150"/>
      <w:textAlignment w:val="center"/>
    </w:pPr>
    <w:rPr>
      <w:sz w:val="2"/>
      <w:szCs w:val="2"/>
    </w:rPr>
  </w:style>
  <w:style w:type="paragraph" w:customStyle="1" w:styleId="control-group">
    <w:name w:val="control-group"/>
    <w:basedOn w:val="a"/>
    <w:pPr>
      <w:spacing w:after="150"/>
    </w:pPr>
  </w:style>
  <w:style w:type="paragraph" w:customStyle="1" w:styleId="table">
    <w:name w:val="table"/>
    <w:basedOn w:val="a"/>
    <w:pPr>
      <w:spacing w:after="300"/>
    </w:pPr>
  </w:style>
  <w:style w:type="paragraph" w:customStyle="1" w:styleId="table-bordered">
    <w:name w:val="table-bordered"/>
    <w:basedOn w:val="a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after="150"/>
    </w:pPr>
  </w:style>
  <w:style w:type="paragraph" w:customStyle="1" w:styleId="icon-random">
    <w:name w:val="icon-random"/>
    <w:basedOn w:val="a"/>
    <w:pPr>
      <w:spacing w:after="150"/>
    </w:pPr>
  </w:style>
  <w:style w:type="paragraph" w:customStyle="1" w:styleId="icon-folder-close">
    <w:name w:val="icon-folder-close"/>
    <w:basedOn w:val="a"/>
    <w:pPr>
      <w:spacing w:after="150"/>
    </w:pPr>
  </w:style>
  <w:style w:type="paragraph" w:customStyle="1" w:styleId="icon-folder-open">
    <w:name w:val="icon-folder-open"/>
    <w:basedOn w:val="a"/>
    <w:pPr>
      <w:spacing w:after="150"/>
    </w:pPr>
  </w:style>
  <w:style w:type="paragraph" w:customStyle="1" w:styleId="caret">
    <w:name w:val="caret"/>
    <w:basedOn w:val="a"/>
    <w:pPr>
      <w:pBdr>
        <w:top w:val="single" w:sz="24" w:space="0" w:color="000000"/>
      </w:pBdr>
      <w:spacing w:after="150"/>
      <w:textAlignment w:val="top"/>
    </w:pPr>
  </w:style>
  <w:style w:type="paragraph" w:customStyle="1" w:styleId="dropdown-menu">
    <w:name w:val="dropdown-menu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</w:rPr>
  </w:style>
  <w:style w:type="paragraph" w:customStyle="1" w:styleId="typeahead">
    <w:name w:val="typeahead"/>
    <w:basedOn w:val="a"/>
    <w:pPr>
      <w:spacing w:before="30" w:after="150"/>
    </w:pPr>
  </w:style>
  <w:style w:type="paragraph" w:customStyle="1" w:styleId="well">
    <w:name w:val="well"/>
    <w:basedOn w:val="a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300"/>
    </w:pPr>
  </w:style>
  <w:style w:type="paragraph" w:customStyle="1" w:styleId="well-large">
    <w:name w:val="well-large"/>
    <w:basedOn w:val="a"/>
    <w:pPr>
      <w:spacing w:after="150"/>
    </w:pPr>
  </w:style>
  <w:style w:type="paragraph" w:customStyle="1" w:styleId="well-small">
    <w:name w:val="well-small"/>
    <w:basedOn w:val="a"/>
    <w:pPr>
      <w:spacing w:after="150"/>
    </w:pPr>
  </w:style>
  <w:style w:type="paragraph" w:customStyle="1" w:styleId="collapse">
    <w:name w:val="collapse"/>
    <w:basedOn w:val="a"/>
    <w:pPr>
      <w:spacing w:after="150"/>
    </w:pPr>
  </w:style>
  <w:style w:type="paragraph" w:customStyle="1" w:styleId="close">
    <w:name w:val="close"/>
    <w:basedOn w:val="a"/>
    <w:pPr>
      <w:spacing w:after="150" w:line="300" w:lineRule="atLeast"/>
    </w:pPr>
    <w:rPr>
      <w:b/>
      <w:bCs/>
      <w:color w:val="000000"/>
      <w:sz w:val="30"/>
      <w:szCs w:val="30"/>
    </w:rPr>
  </w:style>
  <w:style w:type="paragraph" w:customStyle="1" w:styleId="btn">
    <w:name w:val="btn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-large">
    <w:name w:val="btn-large"/>
    <w:basedOn w:val="a"/>
    <w:pPr>
      <w:spacing w:after="150"/>
    </w:pPr>
    <w:rPr>
      <w:sz w:val="26"/>
      <w:szCs w:val="26"/>
    </w:rPr>
  </w:style>
  <w:style w:type="paragraph" w:customStyle="1" w:styleId="btn-small">
    <w:name w:val="btn-small"/>
    <w:basedOn w:val="a"/>
    <w:pPr>
      <w:spacing w:after="150"/>
    </w:pPr>
    <w:rPr>
      <w:sz w:val="18"/>
      <w:szCs w:val="18"/>
    </w:rPr>
  </w:style>
  <w:style w:type="paragraph" w:customStyle="1" w:styleId="btn-mini">
    <w:name w:val="btn-mini"/>
    <w:basedOn w:val="a"/>
    <w:pPr>
      <w:spacing w:after="150"/>
    </w:pPr>
    <w:rPr>
      <w:sz w:val="16"/>
      <w:szCs w:val="16"/>
    </w:rPr>
  </w:style>
  <w:style w:type="paragraph" w:customStyle="1" w:styleId="btn-block">
    <w:name w:val="btn-block"/>
    <w:basedOn w:val="a"/>
    <w:pPr>
      <w:spacing w:after="150"/>
    </w:pPr>
  </w:style>
  <w:style w:type="paragraph" w:customStyle="1" w:styleId="btn-primary">
    <w:name w:val="btn-primary"/>
    <w:basedOn w:val="a"/>
    <w:pPr>
      <w:shd w:val="clear" w:color="auto" w:fill="006DCC"/>
      <w:spacing w:after="150"/>
    </w:pPr>
    <w:rPr>
      <w:color w:val="FFFFFF"/>
    </w:rPr>
  </w:style>
  <w:style w:type="paragraph" w:customStyle="1" w:styleId="btn-warning">
    <w:name w:val="btn-warning"/>
    <w:basedOn w:val="a"/>
    <w:pPr>
      <w:shd w:val="clear" w:color="auto" w:fill="FAA732"/>
      <w:spacing w:after="150"/>
    </w:pPr>
    <w:rPr>
      <w:color w:val="FFFFFF"/>
    </w:rPr>
  </w:style>
  <w:style w:type="paragraph" w:customStyle="1" w:styleId="btn-danger">
    <w:name w:val="btn-danger"/>
    <w:basedOn w:val="a"/>
    <w:pPr>
      <w:shd w:val="clear" w:color="auto" w:fill="DA4F49"/>
      <w:spacing w:after="150"/>
    </w:pPr>
    <w:rPr>
      <w:color w:val="FFFFFF"/>
    </w:rPr>
  </w:style>
  <w:style w:type="paragraph" w:customStyle="1" w:styleId="btn-success">
    <w:name w:val="btn-success"/>
    <w:basedOn w:val="a"/>
    <w:pPr>
      <w:shd w:val="clear" w:color="auto" w:fill="5BB75B"/>
      <w:spacing w:after="150"/>
    </w:pPr>
    <w:rPr>
      <w:color w:val="FFFFFF"/>
    </w:rPr>
  </w:style>
  <w:style w:type="paragraph" w:customStyle="1" w:styleId="btn-info">
    <w:name w:val="btn-info"/>
    <w:basedOn w:val="a"/>
    <w:pPr>
      <w:shd w:val="clear" w:color="auto" w:fill="49AFCD"/>
      <w:spacing w:after="150"/>
    </w:pPr>
    <w:rPr>
      <w:color w:val="FFFFFF"/>
    </w:rPr>
  </w:style>
  <w:style w:type="paragraph" w:customStyle="1" w:styleId="btn-inverse">
    <w:name w:val="btn-inverse"/>
    <w:basedOn w:val="a"/>
    <w:pPr>
      <w:shd w:val="clear" w:color="auto" w:fill="363636"/>
      <w:spacing w:after="150"/>
    </w:pPr>
    <w:rPr>
      <w:color w:val="FFFFFF"/>
    </w:rPr>
  </w:style>
  <w:style w:type="paragraph" w:customStyle="1" w:styleId="btn-link">
    <w:name w:val="btn-link"/>
    <w:basedOn w:val="a"/>
    <w:pPr>
      <w:spacing w:after="150"/>
    </w:pPr>
    <w:rPr>
      <w:color w:val="0088CC"/>
    </w:rPr>
  </w:style>
  <w:style w:type="paragraph" w:customStyle="1" w:styleId="btn-group">
    <w:name w:val="btn-group"/>
    <w:basedOn w:val="a"/>
    <w:pPr>
      <w:spacing w:after="150"/>
      <w:textAlignment w:val="center"/>
    </w:pPr>
    <w:rPr>
      <w:sz w:val="2"/>
      <w:szCs w:val="2"/>
    </w:rPr>
  </w:style>
  <w:style w:type="paragraph" w:customStyle="1" w:styleId="btn-toolbar">
    <w:name w:val="btn-toolbar"/>
    <w:basedOn w:val="a"/>
    <w:pPr>
      <w:spacing w:before="150" w:after="150"/>
    </w:pPr>
    <w:rPr>
      <w:sz w:val="2"/>
      <w:szCs w:val="2"/>
    </w:rPr>
  </w:style>
  <w:style w:type="paragraph" w:customStyle="1" w:styleId="alert">
    <w:name w:val="alert"/>
    <w:basedOn w:val="a"/>
    <w:pPr>
      <w:pBdr>
        <w:top w:val="single" w:sz="6" w:space="6" w:color="FBEED5"/>
        <w:left w:val="single" w:sz="6" w:space="11" w:color="FBEED5"/>
        <w:bottom w:val="single" w:sz="6" w:space="6" w:color="FBEED5"/>
        <w:right w:val="single" w:sz="6" w:space="26" w:color="FBEED5"/>
      </w:pBdr>
      <w:shd w:val="clear" w:color="auto" w:fill="FCF8E3"/>
      <w:spacing w:after="300"/>
    </w:pPr>
    <w:rPr>
      <w:color w:val="C09853"/>
    </w:rPr>
  </w:style>
  <w:style w:type="paragraph" w:customStyle="1" w:styleId="alert-success">
    <w:name w:val="alert-success"/>
    <w:basedOn w:val="a"/>
    <w:pPr>
      <w:shd w:val="clear" w:color="auto" w:fill="DFF0D8"/>
      <w:spacing w:after="150"/>
    </w:pPr>
    <w:rPr>
      <w:color w:val="468847"/>
    </w:rPr>
  </w:style>
  <w:style w:type="paragraph" w:customStyle="1" w:styleId="alert-danger">
    <w:name w:val="alert-danger"/>
    <w:basedOn w:val="a"/>
    <w:pPr>
      <w:shd w:val="clear" w:color="auto" w:fill="F2DEDE"/>
      <w:spacing w:after="150"/>
    </w:pPr>
    <w:rPr>
      <w:color w:val="B94A48"/>
    </w:rPr>
  </w:style>
  <w:style w:type="paragraph" w:customStyle="1" w:styleId="alert-error">
    <w:name w:val="alert-error"/>
    <w:basedOn w:val="a"/>
    <w:pPr>
      <w:shd w:val="clear" w:color="auto" w:fill="F2DEDE"/>
      <w:spacing w:after="150"/>
    </w:pPr>
    <w:rPr>
      <w:color w:val="B94A48"/>
    </w:rPr>
  </w:style>
  <w:style w:type="paragraph" w:customStyle="1" w:styleId="alert-info">
    <w:name w:val="alert-info"/>
    <w:basedOn w:val="a"/>
    <w:pPr>
      <w:shd w:val="clear" w:color="auto" w:fill="D9EDF7"/>
      <w:spacing w:after="150"/>
    </w:pPr>
    <w:rPr>
      <w:color w:val="3A87AD"/>
    </w:rPr>
  </w:style>
  <w:style w:type="paragraph" w:customStyle="1" w:styleId="alert-block">
    <w:name w:val="alert-block"/>
    <w:basedOn w:val="a"/>
    <w:pPr>
      <w:spacing w:after="150"/>
    </w:pPr>
  </w:style>
  <w:style w:type="paragraph" w:customStyle="1" w:styleId="nav">
    <w:name w:val="nav"/>
    <w:basedOn w:val="a"/>
    <w:pPr>
      <w:spacing w:after="300"/>
    </w:pPr>
  </w:style>
  <w:style w:type="paragraph" w:customStyle="1" w:styleId="nav-header">
    <w:name w:val="nav-header"/>
    <w:basedOn w:val="a"/>
    <w:pPr>
      <w:spacing w:after="150" w:line="300" w:lineRule="atLeast"/>
    </w:pPr>
    <w:rPr>
      <w:b/>
      <w:bCs/>
      <w:caps/>
      <w:color w:val="999999"/>
      <w:sz w:val="17"/>
      <w:szCs w:val="17"/>
    </w:rPr>
  </w:style>
  <w:style w:type="paragraph" w:customStyle="1" w:styleId="nav-list">
    <w:name w:val="nav-list"/>
    <w:basedOn w:val="a"/>
  </w:style>
  <w:style w:type="paragraph" w:customStyle="1" w:styleId="nav-tabs">
    <w:name w:val="nav-tabs"/>
    <w:basedOn w:val="a"/>
    <w:pPr>
      <w:pBdr>
        <w:bottom w:val="single" w:sz="6" w:space="0" w:color="DDDDDD"/>
      </w:pBdr>
      <w:spacing w:after="150"/>
    </w:pPr>
  </w:style>
  <w:style w:type="paragraph" w:customStyle="1" w:styleId="navbar">
    <w:name w:val="navbar"/>
    <w:basedOn w:val="a"/>
    <w:pPr>
      <w:spacing w:after="300"/>
    </w:pPr>
  </w:style>
  <w:style w:type="paragraph" w:customStyle="1" w:styleId="navbar-inner">
    <w:name w:val="navbar-inner"/>
    <w:basedOn w:val="a"/>
    <w:pPr>
      <w:pBdr>
        <w:top w:val="single" w:sz="6" w:space="0" w:color="D4D4D4"/>
        <w:left w:val="single" w:sz="6" w:space="15" w:color="D4D4D4"/>
        <w:bottom w:val="single" w:sz="6" w:space="0" w:color="D4D4D4"/>
        <w:right w:val="single" w:sz="6" w:space="15" w:color="D4D4D4"/>
      </w:pBdr>
      <w:shd w:val="clear" w:color="auto" w:fill="FAFAFA"/>
      <w:spacing w:after="150"/>
    </w:pPr>
  </w:style>
  <w:style w:type="paragraph" w:customStyle="1" w:styleId="navbar-text">
    <w:name w:val="navbar-text"/>
    <w:basedOn w:val="a"/>
    <w:pPr>
      <w:spacing w:line="600" w:lineRule="atLeast"/>
    </w:pPr>
    <w:rPr>
      <w:color w:val="777777"/>
    </w:rPr>
  </w:style>
  <w:style w:type="paragraph" w:customStyle="1" w:styleId="navbar-link">
    <w:name w:val="navbar-link"/>
    <w:basedOn w:val="a"/>
    <w:pPr>
      <w:spacing w:after="150"/>
    </w:pPr>
    <w:rPr>
      <w:color w:val="777777"/>
    </w:rPr>
  </w:style>
  <w:style w:type="paragraph" w:customStyle="1" w:styleId="navbar-form">
    <w:name w:val="navbar-form"/>
    <w:basedOn w:val="a"/>
  </w:style>
  <w:style w:type="paragraph" w:customStyle="1" w:styleId="navbar-search">
    <w:name w:val="navbar-search"/>
    <w:basedOn w:val="a"/>
    <w:pPr>
      <w:spacing w:before="75"/>
    </w:pPr>
  </w:style>
  <w:style w:type="paragraph" w:customStyle="1" w:styleId="navbar-static-top">
    <w:name w:val="navbar-static-top"/>
    <w:basedOn w:val="a"/>
  </w:style>
  <w:style w:type="paragraph" w:customStyle="1" w:styleId="navbar-fixed-top">
    <w:name w:val="navbar-fixed-top"/>
    <w:basedOn w:val="a"/>
  </w:style>
  <w:style w:type="paragraph" w:customStyle="1" w:styleId="navbar-fixed-bottom">
    <w:name w:val="navbar-fixed-bottom"/>
    <w:basedOn w:val="a"/>
  </w:style>
  <w:style w:type="paragraph" w:customStyle="1" w:styleId="breadcrumb">
    <w:name w:val="breadcrumb"/>
    <w:basedOn w:val="a"/>
    <w:pPr>
      <w:shd w:val="clear" w:color="auto" w:fill="F5F5F5"/>
      <w:spacing w:after="300"/>
    </w:pPr>
  </w:style>
  <w:style w:type="paragraph" w:customStyle="1" w:styleId="pagination">
    <w:name w:val="pagination"/>
    <w:basedOn w:val="a"/>
    <w:pPr>
      <w:spacing w:before="300" w:after="300"/>
    </w:pPr>
  </w:style>
  <w:style w:type="paragraph" w:customStyle="1" w:styleId="pagination-centered">
    <w:name w:val="pagination-centered"/>
    <w:basedOn w:val="a"/>
    <w:pPr>
      <w:spacing w:after="150"/>
      <w:jc w:val="center"/>
    </w:pPr>
  </w:style>
  <w:style w:type="paragraph" w:customStyle="1" w:styleId="pagination-right">
    <w:name w:val="pagination-right"/>
    <w:basedOn w:val="a"/>
    <w:pPr>
      <w:spacing w:after="150"/>
      <w:jc w:val="right"/>
    </w:pPr>
  </w:style>
  <w:style w:type="paragraph" w:customStyle="1" w:styleId="pager">
    <w:name w:val="pager"/>
    <w:basedOn w:val="a"/>
    <w:pPr>
      <w:spacing w:before="300" w:after="300"/>
      <w:jc w:val="center"/>
    </w:pPr>
  </w:style>
  <w:style w:type="paragraph" w:customStyle="1" w:styleId="modal-backdrop">
    <w:name w:val="modal-backdrop"/>
    <w:basedOn w:val="a"/>
    <w:pPr>
      <w:shd w:val="clear" w:color="auto" w:fill="000000"/>
      <w:spacing w:after="150"/>
    </w:pPr>
  </w:style>
  <w:style w:type="paragraph" w:customStyle="1" w:styleId="modal">
    <w:name w:val="modal"/>
    <w:basedOn w:val="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/>
      <w:ind w:left="-4200"/>
    </w:pPr>
  </w:style>
  <w:style w:type="paragraph" w:customStyle="1" w:styleId="modal-header">
    <w:name w:val="modal-header"/>
    <w:basedOn w:val="a"/>
    <w:pPr>
      <w:pBdr>
        <w:bottom w:val="single" w:sz="6" w:space="7" w:color="EEEEEE"/>
      </w:pBdr>
      <w:spacing w:after="150"/>
    </w:pPr>
  </w:style>
  <w:style w:type="paragraph" w:customStyle="1" w:styleId="modal-body">
    <w:name w:val="modal-body"/>
    <w:basedOn w:val="a"/>
    <w:pPr>
      <w:spacing w:after="150"/>
    </w:pPr>
  </w:style>
  <w:style w:type="paragraph" w:customStyle="1" w:styleId="modal-form">
    <w:name w:val="modal-form"/>
    <w:basedOn w:val="a"/>
  </w:style>
  <w:style w:type="paragraph" w:customStyle="1" w:styleId="modal-footer">
    <w:name w:val="modal-footer"/>
    <w:basedOn w:val="a"/>
    <w:pPr>
      <w:pBdr>
        <w:top w:val="single" w:sz="6" w:space="11" w:color="DDDDDD"/>
      </w:pBdr>
      <w:shd w:val="clear" w:color="auto" w:fill="F5F5F5"/>
      <w:jc w:val="right"/>
    </w:pPr>
  </w:style>
  <w:style w:type="paragraph" w:customStyle="1" w:styleId="tooltip">
    <w:name w:val="tooltip"/>
    <w:basedOn w:val="a"/>
    <w:pPr>
      <w:spacing w:after="150"/>
    </w:pPr>
    <w:rPr>
      <w:sz w:val="17"/>
      <w:szCs w:val="17"/>
    </w:rPr>
  </w:style>
  <w:style w:type="paragraph" w:customStyle="1" w:styleId="tooltip-inner">
    <w:name w:val="tooltip-inner"/>
    <w:basedOn w:val="a"/>
    <w:pPr>
      <w:shd w:val="clear" w:color="auto" w:fill="000000"/>
      <w:spacing w:after="150"/>
      <w:jc w:val="center"/>
    </w:pPr>
    <w:rPr>
      <w:color w:val="FFFFFF"/>
    </w:rPr>
  </w:style>
  <w:style w:type="paragraph" w:customStyle="1" w:styleId="tooltip-arrow">
    <w:name w:val="tooltip-arrow"/>
    <w:basedOn w:val="a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/>
    </w:pPr>
  </w:style>
  <w:style w:type="paragraph" w:customStyle="1" w:styleId="popover">
    <w:name w:val="popover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</w:rPr>
  </w:style>
  <w:style w:type="paragraph" w:customStyle="1" w:styleId="popover-title">
    <w:name w:val="popover-title"/>
    <w:basedOn w:val="a"/>
    <w:pPr>
      <w:pBdr>
        <w:bottom w:val="single" w:sz="6" w:space="6" w:color="EBEBEB"/>
      </w:pBdr>
      <w:shd w:val="clear" w:color="auto" w:fill="F7F7F7"/>
      <w:spacing w:line="270" w:lineRule="atLeast"/>
    </w:pPr>
    <w:rPr>
      <w:sz w:val="21"/>
      <w:szCs w:val="21"/>
    </w:rPr>
  </w:style>
  <w:style w:type="paragraph" w:customStyle="1" w:styleId="popover-content">
    <w:name w:val="popover-content"/>
    <w:basedOn w:val="a"/>
    <w:pPr>
      <w:spacing w:after="150"/>
    </w:pPr>
  </w:style>
  <w:style w:type="paragraph" w:customStyle="1" w:styleId="thumbnails">
    <w:name w:val="thumbnails"/>
    <w:basedOn w:val="a"/>
    <w:pPr>
      <w:spacing w:after="150"/>
      <w:ind w:left="-300"/>
    </w:pPr>
  </w:style>
  <w:style w:type="paragraph" w:customStyle="1" w:styleId="thumbnail">
    <w:name w:val="thumbnail"/>
    <w:basedOn w:val="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pacing w:after="150" w:line="300" w:lineRule="atLeast"/>
    </w:pPr>
  </w:style>
  <w:style w:type="paragraph" w:customStyle="1" w:styleId="media">
    <w:name w:val="media"/>
    <w:basedOn w:val="a"/>
    <w:pPr>
      <w:spacing w:before="225" w:after="150"/>
    </w:pPr>
  </w:style>
  <w:style w:type="paragraph" w:customStyle="1" w:styleId="media-object">
    <w:name w:val="media-object"/>
    <w:basedOn w:val="a"/>
    <w:pPr>
      <w:spacing w:after="150"/>
    </w:pPr>
  </w:style>
  <w:style w:type="paragraph" w:customStyle="1" w:styleId="media-heading">
    <w:name w:val="media-heading"/>
    <w:basedOn w:val="a"/>
    <w:pPr>
      <w:spacing w:after="75"/>
    </w:pPr>
  </w:style>
  <w:style w:type="paragraph" w:customStyle="1" w:styleId="media-list">
    <w:name w:val="media-list"/>
    <w:basedOn w:val="a"/>
    <w:pPr>
      <w:spacing w:after="150"/>
    </w:pPr>
  </w:style>
  <w:style w:type="paragraph" w:customStyle="1" w:styleId="label">
    <w:name w:val="label"/>
    <w:basedOn w:val="a"/>
    <w:pPr>
      <w:shd w:val="clear" w:color="auto" w:fill="999999"/>
      <w:spacing w:after="150" w:line="210" w:lineRule="atLeast"/>
      <w:textAlignment w:val="baseline"/>
    </w:pPr>
    <w:rPr>
      <w:b/>
      <w:bCs/>
      <w:color w:val="FFFFFF"/>
      <w:sz w:val="18"/>
      <w:szCs w:val="18"/>
    </w:rPr>
  </w:style>
  <w:style w:type="paragraph" w:customStyle="1" w:styleId="badge">
    <w:name w:val="badge"/>
    <w:basedOn w:val="a"/>
    <w:pPr>
      <w:shd w:val="clear" w:color="auto" w:fill="999999"/>
      <w:spacing w:after="150" w:line="210" w:lineRule="atLeast"/>
      <w:textAlignment w:val="baseline"/>
    </w:pPr>
    <w:rPr>
      <w:b/>
      <w:bCs/>
      <w:color w:val="FFFFFF"/>
      <w:sz w:val="18"/>
      <w:szCs w:val="18"/>
    </w:rPr>
  </w:style>
  <w:style w:type="paragraph" w:customStyle="1" w:styleId="label-important">
    <w:name w:val="label-important"/>
    <w:basedOn w:val="a"/>
    <w:pPr>
      <w:shd w:val="clear" w:color="auto" w:fill="B94A48"/>
      <w:spacing w:after="150"/>
    </w:pPr>
  </w:style>
  <w:style w:type="paragraph" w:customStyle="1" w:styleId="badge-important">
    <w:name w:val="badge-important"/>
    <w:basedOn w:val="a"/>
    <w:pPr>
      <w:shd w:val="clear" w:color="auto" w:fill="B94A48"/>
      <w:spacing w:after="150"/>
    </w:pPr>
  </w:style>
  <w:style w:type="paragraph" w:customStyle="1" w:styleId="label-importanthref">
    <w:name w:val="label-important[href]"/>
    <w:basedOn w:val="a"/>
    <w:pPr>
      <w:shd w:val="clear" w:color="auto" w:fill="953B39"/>
      <w:spacing w:after="150"/>
    </w:pPr>
  </w:style>
  <w:style w:type="paragraph" w:customStyle="1" w:styleId="badge-importanthref">
    <w:name w:val="badge-important[href]"/>
    <w:basedOn w:val="a"/>
    <w:pPr>
      <w:shd w:val="clear" w:color="auto" w:fill="953B39"/>
      <w:spacing w:after="150"/>
    </w:pPr>
  </w:style>
  <w:style w:type="paragraph" w:customStyle="1" w:styleId="label-warning">
    <w:name w:val="label-warning"/>
    <w:basedOn w:val="a"/>
    <w:pPr>
      <w:shd w:val="clear" w:color="auto" w:fill="F89406"/>
      <w:spacing w:after="150"/>
    </w:pPr>
  </w:style>
  <w:style w:type="paragraph" w:customStyle="1" w:styleId="badge-warning">
    <w:name w:val="badge-warning"/>
    <w:basedOn w:val="a"/>
    <w:pPr>
      <w:shd w:val="clear" w:color="auto" w:fill="F89406"/>
      <w:spacing w:after="150"/>
    </w:pPr>
  </w:style>
  <w:style w:type="paragraph" w:customStyle="1" w:styleId="label-warninghref">
    <w:name w:val="label-warning[href]"/>
    <w:basedOn w:val="a"/>
    <w:pPr>
      <w:shd w:val="clear" w:color="auto" w:fill="C67605"/>
      <w:spacing w:after="150"/>
    </w:pPr>
  </w:style>
  <w:style w:type="paragraph" w:customStyle="1" w:styleId="badge-warninghref">
    <w:name w:val="badge-warning[href]"/>
    <w:basedOn w:val="a"/>
    <w:pPr>
      <w:shd w:val="clear" w:color="auto" w:fill="C67605"/>
      <w:spacing w:after="150"/>
    </w:pPr>
  </w:style>
  <w:style w:type="paragraph" w:customStyle="1" w:styleId="label-success">
    <w:name w:val="label-success"/>
    <w:basedOn w:val="a"/>
    <w:pPr>
      <w:shd w:val="clear" w:color="auto" w:fill="468847"/>
      <w:spacing w:after="150"/>
    </w:pPr>
  </w:style>
  <w:style w:type="paragraph" w:customStyle="1" w:styleId="badge-success">
    <w:name w:val="badge-success"/>
    <w:basedOn w:val="a"/>
    <w:pPr>
      <w:shd w:val="clear" w:color="auto" w:fill="468847"/>
      <w:spacing w:after="150"/>
    </w:pPr>
  </w:style>
  <w:style w:type="paragraph" w:customStyle="1" w:styleId="label-successhref">
    <w:name w:val="label-success[href]"/>
    <w:basedOn w:val="a"/>
    <w:pPr>
      <w:shd w:val="clear" w:color="auto" w:fill="356635"/>
      <w:spacing w:after="150"/>
    </w:pPr>
  </w:style>
  <w:style w:type="paragraph" w:customStyle="1" w:styleId="badge-successhref">
    <w:name w:val="badge-success[href]"/>
    <w:basedOn w:val="a"/>
    <w:pPr>
      <w:shd w:val="clear" w:color="auto" w:fill="356635"/>
      <w:spacing w:after="150"/>
    </w:pPr>
  </w:style>
  <w:style w:type="paragraph" w:customStyle="1" w:styleId="label-info">
    <w:name w:val="label-info"/>
    <w:basedOn w:val="a"/>
    <w:pPr>
      <w:shd w:val="clear" w:color="auto" w:fill="3A87AD"/>
      <w:spacing w:after="150"/>
    </w:pPr>
  </w:style>
  <w:style w:type="paragraph" w:customStyle="1" w:styleId="badge-info">
    <w:name w:val="badge-info"/>
    <w:basedOn w:val="a"/>
    <w:pPr>
      <w:shd w:val="clear" w:color="auto" w:fill="3A87AD"/>
      <w:spacing w:after="150"/>
    </w:pPr>
  </w:style>
  <w:style w:type="paragraph" w:customStyle="1" w:styleId="label-infohref">
    <w:name w:val="label-info[href]"/>
    <w:basedOn w:val="a"/>
    <w:pPr>
      <w:shd w:val="clear" w:color="auto" w:fill="2D6987"/>
      <w:spacing w:after="150"/>
    </w:pPr>
  </w:style>
  <w:style w:type="paragraph" w:customStyle="1" w:styleId="badge-infohref">
    <w:name w:val="badge-info[href]"/>
    <w:basedOn w:val="a"/>
    <w:pPr>
      <w:shd w:val="clear" w:color="auto" w:fill="2D6987"/>
      <w:spacing w:after="150"/>
    </w:pPr>
  </w:style>
  <w:style w:type="paragraph" w:customStyle="1" w:styleId="label-inverse">
    <w:name w:val="label-inverse"/>
    <w:basedOn w:val="a"/>
    <w:pPr>
      <w:shd w:val="clear" w:color="auto" w:fill="333333"/>
      <w:spacing w:after="150"/>
    </w:pPr>
  </w:style>
  <w:style w:type="paragraph" w:customStyle="1" w:styleId="badge-inverse">
    <w:name w:val="badge-inverse"/>
    <w:basedOn w:val="a"/>
    <w:pPr>
      <w:shd w:val="clear" w:color="auto" w:fill="333333"/>
      <w:spacing w:after="150"/>
    </w:pPr>
  </w:style>
  <w:style w:type="paragraph" w:customStyle="1" w:styleId="label-inversehref">
    <w:name w:val="label-inverse[href]"/>
    <w:basedOn w:val="a"/>
    <w:pPr>
      <w:shd w:val="clear" w:color="auto" w:fill="1A1A1A"/>
      <w:spacing w:after="150"/>
    </w:pPr>
  </w:style>
  <w:style w:type="paragraph" w:customStyle="1" w:styleId="badge-inversehref">
    <w:name w:val="badge-inverse[href]"/>
    <w:basedOn w:val="a"/>
    <w:pPr>
      <w:shd w:val="clear" w:color="auto" w:fill="1A1A1A"/>
      <w:spacing w:after="150"/>
    </w:pPr>
  </w:style>
  <w:style w:type="paragraph" w:customStyle="1" w:styleId="progress">
    <w:name w:val="progress"/>
    <w:basedOn w:val="a"/>
    <w:pPr>
      <w:shd w:val="clear" w:color="auto" w:fill="F7F7F7"/>
      <w:spacing w:after="300"/>
    </w:pPr>
  </w:style>
  <w:style w:type="paragraph" w:customStyle="1" w:styleId="accordion">
    <w:name w:val="accordion"/>
    <w:basedOn w:val="a"/>
    <w:pPr>
      <w:spacing w:after="300"/>
    </w:pPr>
  </w:style>
  <w:style w:type="paragraph" w:customStyle="1" w:styleId="accordion-group">
    <w:name w:val="accordion-group"/>
    <w:basedOn w:val="a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pacing w:after="30"/>
    </w:pPr>
  </w:style>
  <w:style w:type="paragraph" w:customStyle="1" w:styleId="accordion-heading">
    <w:name w:val="accordion-heading"/>
    <w:basedOn w:val="a"/>
    <w:pPr>
      <w:spacing w:after="150"/>
    </w:pPr>
  </w:style>
  <w:style w:type="paragraph" w:customStyle="1" w:styleId="accordion-inner">
    <w:name w:val="accordion-inner"/>
    <w:basedOn w:val="a"/>
    <w:pPr>
      <w:pBdr>
        <w:top w:val="single" w:sz="6" w:space="7" w:color="E5E5E5"/>
      </w:pBdr>
      <w:spacing w:after="150"/>
    </w:pPr>
  </w:style>
  <w:style w:type="paragraph" w:customStyle="1" w:styleId="carousel">
    <w:name w:val="carousel"/>
    <w:basedOn w:val="a"/>
    <w:pPr>
      <w:spacing w:after="300"/>
    </w:pPr>
  </w:style>
  <w:style w:type="paragraph" w:customStyle="1" w:styleId="carousel-inner">
    <w:name w:val="carousel-inner"/>
    <w:basedOn w:val="a"/>
    <w:pPr>
      <w:spacing w:after="150"/>
    </w:pPr>
  </w:style>
  <w:style w:type="paragraph" w:customStyle="1" w:styleId="carousel-control">
    <w:name w:val="carousel-control"/>
    <w:basedOn w:val="a"/>
    <w:pPr>
      <w:pBdr>
        <w:top w:val="single" w:sz="18" w:space="0" w:color="FFFFFF"/>
        <w:left w:val="single" w:sz="18" w:space="0" w:color="FFFFFF"/>
        <w:bottom w:val="single" w:sz="18" w:space="0" w:color="FFFFFF"/>
        <w:right w:val="single" w:sz="18" w:space="0" w:color="FFFFFF"/>
      </w:pBdr>
      <w:shd w:val="clear" w:color="auto" w:fill="222222"/>
      <w:spacing w:after="150" w:line="450" w:lineRule="atLeast"/>
      <w:jc w:val="center"/>
    </w:pPr>
    <w:rPr>
      <w:color w:val="FFFFFF"/>
      <w:sz w:val="90"/>
      <w:szCs w:val="90"/>
    </w:rPr>
  </w:style>
  <w:style w:type="paragraph" w:customStyle="1" w:styleId="carousel-indicators">
    <w:name w:val="carousel-indicators"/>
    <w:basedOn w:val="a"/>
  </w:style>
  <w:style w:type="paragraph" w:customStyle="1" w:styleId="carousel-caption">
    <w:name w:val="carousel-caption"/>
    <w:basedOn w:val="a"/>
    <w:pPr>
      <w:shd w:val="clear" w:color="auto" w:fill="333333"/>
      <w:spacing w:after="150"/>
    </w:pPr>
  </w:style>
  <w:style w:type="paragraph" w:customStyle="1" w:styleId="hero-unit">
    <w:name w:val="hero-unit"/>
    <w:basedOn w:val="a"/>
    <w:pPr>
      <w:shd w:val="clear" w:color="auto" w:fill="EEEEEE"/>
      <w:spacing w:after="450" w:line="450" w:lineRule="atLeast"/>
    </w:pPr>
    <w:rPr>
      <w:sz w:val="27"/>
      <w:szCs w:val="27"/>
    </w:rPr>
  </w:style>
  <w:style w:type="paragraph" w:customStyle="1" w:styleId="hide">
    <w:name w:val="hide"/>
    <w:basedOn w:val="a"/>
    <w:pPr>
      <w:spacing w:after="150"/>
    </w:pPr>
    <w:rPr>
      <w:vanish/>
    </w:rPr>
  </w:style>
  <w:style w:type="paragraph" w:customStyle="1" w:styleId="show">
    <w:name w:val="show"/>
    <w:basedOn w:val="a"/>
    <w:pPr>
      <w:spacing w:after="150"/>
    </w:pPr>
  </w:style>
  <w:style w:type="paragraph" w:customStyle="1" w:styleId="hidden">
    <w:name w:val="hidden"/>
    <w:basedOn w:val="a"/>
    <w:pPr>
      <w:spacing w:after="150"/>
    </w:pPr>
    <w:rPr>
      <w:vanish/>
    </w:rPr>
  </w:style>
  <w:style w:type="paragraph" w:customStyle="1" w:styleId="grid-view">
    <w:name w:val="grid-view"/>
    <w:basedOn w:val="a"/>
    <w:pPr>
      <w:spacing w:after="150"/>
    </w:pPr>
  </w:style>
  <w:style w:type="paragraph" w:customStyle="1" w:styleId="grid-view-loading">
    <w:name w:val="grid-view-loading"/>
    <w:basedOn w:val="a"/>
    <w:pPr>
      <w:spacing w:after="150"/>
    </w:pPr>
  </w:style>
  <w:style w:type="paragraph" w:customStyle="1" w:styleId="list-view">
    <w:name w:val="list-view"/>
    <w:basedOn w:val="a"/>
    <w:pPr>
      <w:spacing w:after="150"/>
    </w:pPr>
  </w:style>
  <w:style w:type="paragraph" w:customStyle="1" w:styleId="list-view-loading">
    <w:name w:val="list-view-loading"/>
    <w:basedOn w:val="a"/>
    <w:pPr>
      <w:spacing w:after="150"/>
    </w:pPr>
  </w:style>
  <w:style w:type="paragraph" w:customStyle="1" w:styleId="ntd-text">
    <w:name w:val="ntd-text"/>
    <w:basedOn w:val="a"/>
    <w:pPr>
      <w:spacing w:after="150"/>
    </w:pPr>
  </w:style>
  <w:style w:type="paragraph" w:customStyle="1" w:styleId="add-on">
    <w:name w:val="add-on"/>
    <w:basedOn w:val="a"/>
    <w:pPr>
      <w:spacing w:after="150"/>
    </w:pPr>
  </w:style>
  <w:style w:type="paragraph" w:customStyle="1" w:styleId="active">
    <w:name w:val="active"/>
    <w:basedOn w:val="a"/>
    <w:pPr>
      <w:spacing w:after="150"/>
    </w:pPr>
  </w:style>
  <w:style w:type="paragraph" w:customStyle="1" w:styleId="control-label">
    <w:name w:val="control-label"/>
    <w:basedOn w:val="a"/>
    <w:pPr>
      <w:spacing w:after="150"/>
    </w:pPr>
  </w:style>
  <w:style w:type="paragraph" w:customStyle="1" w:styleId="controls">
    <w:name w:val="controls"/>
    <w:basedOn w:val="a"/>
    <w:pPr>
      <w:spacing w:after="150"/>
    </w:pPr>
  </w:style>
  <w:style w:type="paragraph" w:customStyle="1" w:styleId="divider">
    <w:name w:val="divider"/>
    <w:basedOn w:val="a"/>
    <w:pPr>
      <w:spacing w:after="150"/>
    </w:pPr>
  </w:style>
  <w:style w:type="paragraph" w:customStyle="1" w:styleId="brand">
    <w:name w:val="brand"/>
    <w:basedOn w:val="a"/>
    <w:pPr>
      <w:spacing w:after="150"/>
    </w:pPr>
  </w:style>
  <w:style w:type="paragraph" w:customStyle="1" w:styleId="divider-vertical">
    <w:name w:val="divider-vertical"/>
    <w:basedOn w:val="a"/>
    <w:pPr>
      <w:spacing w:after="150"/>
    </w:pPr>
  </w:style>
  <w:style w:type="paragraph" w:customStyle="1" w:styleId="search-query">
    <w:name w:val="search-query"/>
    <w:basedOn w:val="a"/>
    <w:pPr>
      <w:spacing w:after="150"/>
    </w:pPr>
  </w:style>
  <w:style w:type="paragraph" w:customStyle="1" w:styleId="btn-navbar">
    <w:name w:val="btn-navbar"/>
    <w:basedOn w:val="a"/>
    <w:pPr>
      <w:spacing w:after="150"/>
    </w:pPr>
  </w:style>
  <w:style w:type="paragraph" w:customStyle="1" w:styleId="arrow">
    <w:name w:val="arrow"/>
    <w:basedOn w:val="a"/>
    <w:pPr>
      <w:spacing w:after="150"/>
    </w:pPr>
  </w:style>
  <w:style w:type="paragraph" w:customStyle="1" w:styleId="caption">
    <w:name w:val="caption"/>
    <w:basedOn w:val="a"/>
    <w:pPr>
      <w:spacing w:after="150"/>
    </w:pPr>
  </w:style>
  <w:style w:type="paragraph" w:customStyle="1" w:styleId="bar">
    <w:name w:val="bar"/>
    <w:basedOn w:val="a"/>
    <w:pPr>
      <w:spacing w:after="150"/>
    </w:pPr>
  </w:style>
  <w:style w:type="paragraph" w:customStyle="1" w:styleId="bar-danger">
    <w:name w:val="bar-danger"/>
    <w:basedOn w:val="a"/>
    <w:pPr>
      <w:spacing w:after="150"/>
    </w:pPr>
  </w:style>
  <w:style w:type="paragraph" w:customStyle="1" w:styleId="bar-success">
    <w:name w:val="bar-success"/>
    <w:basedOn w:val="a"/>
    <w:pPr>
      <w:spacing w:after="150"/>
    </w:pPr>
  </w:style>
  <w:style w:type="paragraph" w:customStyle="1" w:styleId="bar-info">
    <w:name w:val="bar-info"/>
    <w:basedOn w:val="a"/>
    <w:pPr>
      <w:spacing w:after="150"/>
    </w:pPr>
  </w:style>
  <w:style w:type="paragraph" w:customStyle="1" w:styleId="bar-warning">
    <w:name w:val="bar-warning"/>
    <w:basedOn w:val="a"/>
    <w:pPr>
      <w:spacing w:after="150"/>
    </w:pPr>
  </w:style>
  <w:style w:type="paragraph" w:customStyle="1" w:styleId="accordion-toggle">
    <w:name w:val="accordion-toggle"/>
    <w:basedOn w:val="a"/>
    <w:pPr>
      <w:spacing w:after="150"/>
    </w:pPr>
  </w:style>
  <w:style w:type="paragraph" w:customStyle="1" w:styleId="button-column">
    <w:name w:val="button-column"/>
    <w:basedOn w:val="a"/>
    <w:pPr>
      <w:spacing w:after="150"/>
    </w:pPr>
  </w:style>
  <w:style w:type="paragraph" w:customStyle="1" w:styleId="checkbox-column">
    <w:name w:val="checkbox-column"/>
    <w:basedOn w:val="a"/>
    <w:pPr>
      <w:spacing w:after="150"/>
    </w:pPr>
  </w:style>
  <w:style w:type="paragraph" w:customStyle="1" w:styleId="summary">
    <w:name w:val="summary"/>
    <w:basedOn w:val="a"/>
    <w:pPr>
      <w:spacing w:after="150"/>
    </w:pPr>
  </w:style>
  <w:style w:type="paragraph" w:customStyle="1" w:styleId="empty">
    <w:name w:val="empty"/>
    <w:basedOn w:val="a"/>
    <w:pPr>
      <w:spacing w:after="150"/>
    </w:pPr>
  </w:style>
  <w:style w:type="paragraph" w:customStyle="1" w:styleId="sorter">
    <w:name w:val="sorter"/>
    <w:basedOn w:val="a"/>
    <w:pPr>
      <w:spacing w:after="150"/>
    </w:pPr>
  </w:style>
  <w:style w:type="paragraph" w:customStyle="1" w:styleId="null">
    <w:name w:val="null"/>
    <w:basedOn w:val="a"/>
    <w:pPr>
      <w:spacing w:after="150"/>
    </w:pPr>
  </w:style>
  <w:style w:type="paragraph" w:customStyle="1" w:styleId="icon-bar">
    <w:name w:val="icon-bar"/>
    <w:basedOn w:val="a"/>
    <w:pPr>
      <w:spacing w:after="150"/>
    </w:pPr>
  </w:style>
  <w:style w:type="paragraph" w:customStyle="1" w:styleId="filter-container">
    <w:name w:val="filter-container"/>
    <w:basedOn w:val="a"/>
    <w:pPr>
      <w:spacing w:after="150"/>
    </w:pPr>
  </w:style>
  <w:style w:type="paragraph" w:customStyle="1" w:styleId="button">
    <w:name w:val="button"/>
    <w:basedOn w:val="a"/>
    <w:pPr>
      <w:spacing w:after="150"/>
    </w:pPr>
  </w:style>
  <w:style w:type="paragraph" w:customStyle="1" w:styleId="b-first">
    <w:name w:val="b-first"/>
    <w:basedOn w:val="a"/>
    <w:pPr>
      <w:spacing w:after="150"/>
    </w:pPr>
  </w:style>
  <w:style w:type="paragraph" w:customStyle="1" w:styleId="visible-phone">
    <w:name w:val="visible-phone"/>
    <w:basedOn w:val="a"/>
    <w:pPr>
      <w:spacing w:after="150"/>
    </w:pPr>
    <w:rPr>
      <w:vanish/>
    </w:rPr>
  </w:style>
  <w:style w:type="paragraph" w:customStyle="1" w:styleId="visible-tablet">
    <w:name w:val="visible-tablet"/>
    <w:basedOn w:val="a"/>
    <w:pPr>
      <w:spacing w:after="150"/>
    </w:pPr>
    <w:rPr>
      <w:vanish/>
    </w:rPr>
  </w:style>
  <w:style w:type="paragraph" w:customStyle="1" w:styleId="hidden-desktop">
    <w:name w:val="hidden-desktop"/>
    <w:basedOn w:val="a"/>
    <w:pPr>
      <w:spacing w:after="150"/>
    </w:pPr>
    <w:rPr>
      <w:vanish/>
    </w:rPr>
  </w:style>
  <w:style w:type="paragraph" w:customStyle="1" w:styleId="visible-print">
    <w:name w:val="visible-print"/>
    <w:basedOn w:val="a"/>
    <w:pPr>
      <w:spacing w:after="150"/>
    </w:pPr>
    <w:rPr>
      <w:vanish/>
    </w:rPr>
  </w:style>
  <w:style w:type="character" w:customStyle="1" w:styleId="required">
    <w:name w:val="required"/>
    <w:basedOn w:val="a0"/>
    <w:rPr>
      <w:color w:val="FF0000"/>
    </w:rPr>
  </w:style>
  <w:style w:type="paragraph" w:customStyle="1" w:styleId="row1">
    <w:name w:val="row1"/>
    <w:basedOn w:val="a"/>
    <w:pPr>
      <w:spacing w:after="150"/>
    </w:pPr>
  </w:style>
  <w:style w:type="paragraph" w:customStyle="1" w:styleId="container1">
    <w:name w:val="container1"/>
    <w:basedOn w:val="a"/>
    <w:rPr>
      <w:color w:val="777777"/>
    </w:rPr>
  </w:style>
  <w:style w:type="paragraph" w:customStyle="1" w:styleId="button1">
    <w:name w:val="button1"/>
    <w:basedOn w:val="a"/>
    <w:pPr>
      <w:spacing w:line="165" w:lineRule="atLeast"/>
    </w:pPr>
    <w:rPr>
      <w:sz w:val="17"/>
      <w:szCs w:val="17"/>
    </w:rPr>
  </w:style>
  <w:style w:type="paragraph" w:customStyle="1" w:styleId="nav1">
    <w:name w:val="nav1"/>
    <w:basedOn w:val="a"/>
  </w:style>
  <w:style w:type="paragraph" w:customStyle="1" w:styleId="hidden1">
    <w:name w:val="hidden1"/>
    <w:basedOn w:val="a"/>
    <w:pPr>
      <w:spacing w:after="150"/>
    </w:pPr>
    <w:rPr>
      <w:vanish/>
    </w:rPr>
  </w:style>
  <w:style w:type="paragraph" w:customStyle="1" w:styleId="ntd-text1">
    <w:name w:val="ntd-text1"/>
    <w:basedOn w:val="a"/>
    <w:pPr>
      <w:spacing w:after="75"/>
    </w:pPr>
  </w:style>
  <w:style w:type="paragraph" w:customStyle="1" w:styleId="lead1">
    <w:name w:val="lead1"/>
    <w:basedOn w:val="a"/>
    <w:pPr>
      <w:spacing w:line="450" w:lineRule="atLeast"/>
    </w:pPr>
    <w:rPr>
      <w:sz w:val="32"/>
      <w:szCs w:val="32"/>
    </w:rPr>
  </w:style>
  <w:style w:type="paragraph" w:customStyle="1" w:styleId="container2">
    <w:name w:val="container2"/>
    <w:basedOn w:val="a"/>
    <w:pPr>
      <w:spacing w:after="150"/>
    </w:pPr>
  </w:style>
  <w:style w:type="paragraph" w:customStyle="1" w:styleId="container3">
    <w:name w:val="container3"/>
    <w:basedOn w:val="a"/>
    <w:pPr>
      <w:spacing w:after="150"/>
    </w:pPr>
  </w:style>
  <w:style w:type="paragraph" w:customStyle="1" w:styleId="container4">
    <w:name w:val="container4"/>
    <w:basedOn w:val="a"/>
    <w:pPr>
      <w:spacing w:after="150"/>
    </w:pPr>
  </w:style>
  <w:style w:type="paragraph" w:customStyle="1" w:styleId="span121">
    <w:name w:val="span121"/>
    <w:basedOn w:val="a"/>
    <w:pPr>
      <w:spacing w:after="150"/>
    </w:pPr>
  </w:style>
  <w:style w:type="paragraph" w:customStyle="1" w:styleId="span111">
    <w:name w:val="span111"/>
    <w:basedOn w:val="a"/>
    <w:pPr>
      <w:spacing w:after="150"/>
    </w:pPr>
  </w:style>
  <w:style w:type="paragraph" w:customStyle="1" w:styleId="span101">
    <w:name w:val="span101"/>
    <w:basedOn w:val="a"/>
    <w:pPr>
      <w:spacing w:after="150"/>
    </w:pPr>
  </w:style>
  <w:style w:type="paragraph" w:customStyle="1" w:styleId="span91">
    <w:name w:val="span91"/>
    <w:basedOn w:val="a"/>
    <w:pPr>
      <w:spacing w:after="150"/>
    </w:pPr>
  </w:style>
  <w:style w:type="paragraph" w:customStyle="1" w:styleId="span81">
    <w:name w:val="span81"/>
    <w:basedOn w:val="a"/>
    <w:pPr>
      <w:spacing w:after="150"/>
    </w:pPr>
  </w:style>
  <w:style w:type="paragraph" w:customStyle="1" w:styleId="span71">
    <w:name w:val="span71"/>
    <w:basedOn w:val="a"/>
    <w:pPr>
      <w:spacing w:after="150"/>
    </w:pPr>
  </w:style>
  <w:style w:type="paragraph" w:customStyle="1" w:styleId="span61">
    <w:name w:val="span61"/>
    <w:basedOn w:val="a"/>
    <w:pPr>
      <w:spacing w:after="150"/>
    </w:pPr>
  </w:style>
  <w:style w:type="paragraph" w:customStyle="1" w:styleId="span51">
    <w:name w:val="span51"/>
    <w:basedOn w:val="a"/>
    <w:pPr>
      <w:spacing w:after="150"/>
    </w:pPr>
  </w:style>
  <w:style w:type="paragraph" w:customStyle="1" w:styleId="span41">
    <w:name w:val="span41"/>
    <w:basedOn w:val="a"/>
    <w:pPr>
      <w:spacing w:after="150"/>
    </w:pPr>
  </w:style>
  <w:style w:type="paragraph" w:customStyle="1" w:styleId="span31">
    <w:name w:val="span31"/>
    <w:basedOn w:val="a"/>
    <w:pPr>
      <w:spacing w:after="150"/>
    </w:pPr>
  </w:style>
  <w:style w:type="paragraph" w:customStyle="1" w:styleId="span21">
    <w:name w:val="span21"/>
    <w:basedOn w:val="a"/>
    <w:pPr>
      <w:spacing w:after="150"/>
    </w:pPr>
  </w:style>
  <w:style w:type="paragraph" w:customStyle="1" w:styleId="span13">
    <w:name w:val="span13"/>
    <w:basedOn w:val="a"/>
    <w:pPr>
      <w:spacing w:after="150"/>
    </w:pPr>
  </w:style>
  <w:style w:type="paragraph" w:customStyle="1" w:styleId="offset121">
    <w:name w:val="offset121"/>
    <w:basedOn w:val="a"/>
    <w:pPr>
      <w:spacing w:after="150"/>
      <w:ind w:left="27082"/>
    </w:pPr>
  </w:style>
  <w:style w:type="paragraph" w:customStyle="1" w:styleId="offset111">
    <w:name w:val="offset111"/>
    <w:basedOn w:val="a"/>
    <w:pPr>
      <w:spacing w:after="150"/>
      <w:ind w:left="24810"/>
    </w:pPr>
  </w:style>
  <w:style w:type="paragraph" w:customStyle="1" w:styleId="offset101">
    <w:name w:val="offset101"/>
    <w:basedOn w:val="a"/>
    <w:pPr>
      <w:spacing w:after="150"/>
      <w:ind w:left="22658"/>
    </w:pPr>
  </w:style>
  <w:style w:type="paragraph" w:customStyle="1" w:styleId="offset91">
    <w:name w:val="offset91"/>
    <w:basedOn w:val="a"/>
    <w:pPr>
      <w:spacing w:after="150"/>
      <w:ind w:left="20386"/>
    </w:pPr>
  </w:style>
  <w:style w:type="paragraph" w:customStyle="1" w:styleId="offset81">
    <w:name w:val="offset81"/>
    <w:basedOn w:val="a"/>
    <w:pPr>
      <w:spacing w:after="150"/>
      <w:ind w:left="18234"/>
    </w:pPr>
  </w:style>
  <w:style w:type="paragraph" w:customStyle="1" w:styleId="offset71">
    <w:name w:val="offset71"/>
    <w:basedOn w:val="a"/>
    <w:pPr>
      <w:spacing w:after="150"/>
      <w:ind w:left="15962"/>
    </w:pPr>
  </w:style>
  <w:style w:type="paragraph" w:customStyle="1" w:styleId="offset61">
    <w:name w:val="offset61"/>
    <w:basedOn w:val="a"/>
    <w:pPr>
      <w:spacing w:after="150"/>
      <w:ind w:left="13810"/>
    </w:pPr>
  </w:style>
  <w:style w:type="paragraph" w:customStyle="1" w:styleId="offset51">
    <w:name w:val="offset51"/>
    <w:basedOn w:val="a"/>
    <w:pPr>
      <w:spacing w:after="150"/>
      <w:ind w:left="11538"/>
    </w:pPr>
  </w:style>
  <w:style w:type="paragraph" w:customStyle="1" w:styleId="offset41">
    <w:name w:val="offset41"/>
    <w:basedOn w:val="a"/>
    <w:pPr>
      <w:spacing w:after="150"/>
      <w:ind w:left="9386"/>
    </w:pPr>
  </w:style>
  <w:style w:type="paragraph" w:customStyle="1" w:styleId="offset31">
    <w:name w:val="offset31"/>
    <w:basedOn w:val="a"/>
    <w:pPr>
      <w:spacing w:after="150"/>
      <w:ind w:left="7114"/>
    </w:pPr>
  </w:style>
  <w:style w:type="paragraph" w:customStyle="1" w:styleId="offset21">
    <w:name w:val="offset21"/>
    <w:basedOn w:val="a"/>
    <w:pPr>
      <w:spacing w:after="150"/>
      <w:ind w:left="4962"/>
    </w:pPr>
  </w:style>
  <w:style w:type="paragraph" w:customStyle="1" w:styleId="offset13">
    <w:name w:val="offset13"/>
    <w:basedOn w:val="a"/>
    <w:pPr>
      <w:spacing w:after="150"/>
      <w:ind w:left="2690"/>
    </w:pPr>
  </w:style>
  <w:style w:type="paragraph" w:customStyle="1" w:styleId="uneditable-input1">
    <w:name w:val="uneditable-input1"/>
    <w:basedOn w:val="a"/>
    <w:pPr>
      <w:shd w:val="clear" w:color="auto" w:fill="FCFCFC"/>
      <w:textAlignment w:val="top"/>
    </w:pPr>
    <w:rPr>
      <w:color w:val="999999"/>
      <w:sz w:val="21"/>
      <w:szCs w:val="21"/>
    </w:rPr>
  </w:style>
  <w:style w:type="paragraph" w:customStyle="1" w:styleId="uneditable-input2">
    <w:name w:val="uneditable-input2"/>
    <w:basedOn w:val="a"/>
    <w:pPr>
      <w:shd w:val="clear" w:color="auto" w:fill="FCFCFC"/>
      <w:textAlignment w:val="top"/>
    </w:pPr>
    <w:rPr>
      <w:color w:val="999999"/>
      <w:sz w:val="21"/>
      <w:szCs w:val="21"/>
    </w:rPr>
  </w:style>
  <w:style w:type="paragraph" w:customStyle="1" w:styleId="dropdown-menu1">
    <w:name w:val="dropdown-menu1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  <w:sz w:val="21"/>
      <w:szCs w:val="21"/>
    </w:rPr>
  </w:style>
  <w:style w:type="paragraph" w:customStyle="1" w:styleId="dropdown-menu2">
    <w:name w:val="dropdown-menu2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  <w:sz w:val="21"/>
      <w:szCs w:val="21"/>
    </w:rPr>
  </w:style>
  <w:style w:type="paragraph" w:customStyle="1" w:styleId="popover1">
    <w:name w:val="popover1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  <w:sz w:val="21"/>
      <w:szCs w:val="21"/>
    </w:rPr>
  </w:style>
  <w:style w:type="paragraph" w:customStyle="1" w:styleId="popover2">
    <w:name w:val="popover2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  <w:sz w:val="21"/>
      <w:szCs w:val="21"/>
    </w:rPr>
  </w:style>
  <w:style w:type="paragraph" w:customStyle="1" w:styleId="add-on1">
    <w:name w:val="add-on1"/>
    <w:basedOn w:val="a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after="150" w:line="300" w:lineRule="atLeast"/>
      <w:ind w:left="-15"/>
      <w:jc w:val="center"/>
    </w:pPr>
    <w:rPr>
      <w:sz w:val="21"/>
      <w:szCs w:val="21"/>
    </w:rPr>
  </w:style>
  <w:style w:type="paragraph" w:customStyle="1" w:styleId="add-on2">
    <w:name w:val="add-on2"/>
    <w:basedOn w:val="a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after="150" w:line="300" w:lineRule="atLeast"/>
      <w:ind w:right="-15"/>
      <w:jc w:val="center"/>
    </w:pPr>
    <w:rPr>
      <w:sz w:val="21"/>
      <w:szCs w:val="21"/>
    </w:rPr>
  </w:style>
  <w:style w:type="paragraph" w:customStyle="1" w:styleId="active1">
    <w:name w:val="active1"/>
    <w:basedOn w:val="a"/>
    <w:pPr>
      <w:shd w:val="clear" w:color="auto" w:fill="A9DBA9"/>
      <w:spacing w:after="150"/>
    </w:pPr>
  </w:style>
  <w:style w:type="paragraph" w:customStyle="1" w:styleId="active2">
    <w:name w:val="active2"/>
    <w:basedOn w:val="a"/>
    <w:pPr>
      <w:shd w:val="clear" w:color="auto" w:fill="A9DBA9"/>
      <w:spacing w:after="150"/>
    </w:pPr>
  </w:style>
  <w:style w:type="paragraph" w:customStyle="1" w:styleId="btn1">
    <w:name w:val="btn1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right="-15"/>
      <w:jc w:val="center"/>
      <w:textAlignment w:val="center"/>
    </w:pPr>
    <w:rPr>
      <w:color w:val="333333"/>
      <w:sz w:val="21"/>
      <w:szCs w:val="21"/>
    </w:rPr>
  </w:style>
  <w:style w:type="paragraph" w:customStyle="1" w:styleId="btn2">
    <w:name w:val="btn2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left="-15"/>
      <w:jc w:val="center"/>
      <w:textAlignment w:val="center"/>
    </w:pPr>
    <w:rPr>
      <w:color w:val="333333"/>
      <w:sz w:val="21"/>
      <w:szCs w:val="21"/>
    </w:rPr>
  </w:style>
  <w:style w:type="paragraph" w:customStyle="1" w:styleId="btn-group1">
    <w:name w:val="btn-group1"/>
    <w:basedOn w:val="a"/>
    <w:pPr>
      <w:spacing w:after="150"/>
      <w:ind w:left="-15"/>
      <w:textAlignment w:val="center"/>
    </w:pPr>
    <w:rPr>
      <w:sz w:val="2"/>
      <w:szCs w:val="2"/>
    </w:rPr>
  </w:style>
  <w:style w:type="paragraph" w:customStyle="1" w:styleId="help-inline1">
    <w:name w:val="help-inline1"/>
    <w:basedOn w:val="a"/>
    <w:pPr>
      <w:textAlignment w:val="center"/>
    </w:pPr>
    <w:rPr>
      <w:color w:val="595959"/>
    </w:rPr>
  </w:style>
  <w:style w:type="paragraph" w:customStyle="1" w:styleId="help-inline2">
    <w:name w:val="help-inline2"/>
    <w:basedOn w:val="a"/>
    <w:pPr>
      <w:textAlignment w:val="center"/>
    </w:pPr>
    <w:rPr>
      <w:color w:val="595959"/>
    </w:rPr>
  </w:style>
  <w:style w:type="paragraph" w:customStyle="1" w:styleId="help-inline3">
    <w:name w:val="help-inline3"/>
    <w:basedOn w:val="a"/>
    <w:pPr>
      <w:textAlignment w:val="center"/>
    </w:pPr>
    <w:rPr>
      <w:color w:val="595959"/>
    </w:rPr>
  </w:style>
  <w:style w:type="paragraph" w:customStyle="1" w:styleId="uneditable-input3">
    <w:name w:val="uneditable-input3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uneditable-input4">
    <w:name w:val="uneditable-input4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uneditable-input5">
    <w:name w:val="uneditable-input5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input-prepend1">
    <w:name w:val="input-prepend1"/>
    <w:basedOn w:val="a"/>
    <w:pPr>
      <w:textAlignment w:val="center"/>
    </w:pPr>
    <w:rPr>
      <w:sz w:val="2"/>
      <w:szCs w:val="2"/>
    </w:rPr>
  </w:style>
  <w:style w:type="paragraph" w:customStyle="1" w:styleId="input-prepend2">
    <w:name w:val="input-prepend2"/>
    <w:basedOn w:val="a"/>
    <w:pPr>
      <w:textAlignment w:val="center"/>
    </w:pPr>
    <w:rPr>
      <w:sz w:val="2"/>
      <w:szCs w:val="2"/>
    </w:rPr>
  </w:style>
  <w:style w:type="paragraph" w:customStyle="1" w:styleId="input-prepend3">
    <w:name w:val="input-prepend3"/>
    <w:basedOn w:val="a"/>
    <w:pPr>
      <w:textAlignment w:val="center"/>
    </w:pPr>
    <w:rPr>
      <w:sz w:val="2"/>
      <w:szCs w:val="2"/>
    </w:rPr>
  </w:style>
  <w:style w:type="paragraph" w:customStyle="1" w:styleId="input-append1">
    <w:name w:val="input-append1"/>
    <w:basedOn w:val="a"/>
    <w:pPr>
      <w:textAlignment w:val="center"/>
    </w:pPr>
    <w:rPr>
      <w:sz w:val="2"/>
      <w:szCs w:val="2"/>
    </w:rPr>
  </w:style>
  <w:style w:type="paragraph" w:customStyle="1" w:styleId="input-append2">
    <w:name w:val="input-append2"/>
    <w:basedOn w:val="a"/>
    <w:pPr>
      <w:textAlignment w:val="center"/>
    </w:pPr>
    <w:rPr>
      <w:sz w:val="2"/>
      <w:szCs w:val="2"/>
    </w:rPr>
  </w:style>
  <w:style w:type="paragraph" w:customStyle="1" w:styleId="input-append3">
    <w:name w:val="input-append3"/>
    <w:basedOn w:val="a"/>
    <w:pPr>
      <w:textAlignment w:val="center"/>
    </w:pPr>
    <w:rPr>
      <w:sz w:val="2"/>
      <w:szCs w:val="2"/>
    </w:rPr>
  </w:style>
  <w:style w:type="paragraph" w:customStyle="1" w:styleId="hide1">
    <w:name w:val="hide1"/>
    <w:basedOn w:val="a"/>
    <w:pPr>
      <w:spacing w:after="150"/>
    </w:pPr>
    <w:rPr>
      <w:vanish/>
    </w:rPr>
  </w:style>
  <w:style w:type="paragraph" w:customStyle="1" w:styleId="hide2">
    <w:name w:val="hide2"/>
    <w:basedOn w:val="a"/>
    <w:pPr>
      <w:spacing w:after="150"/>
    </w:pPr>
    <w:rPr>
      <w:vanish/>
    </w:rPr>
  </w:style>
  <w:style w:type="paragraph" w:customStyle="1" w:styleId="hide3">
    <w:name w:val="hide3"/>
    <w:basedOn w:val="a"/>
    <w:pPr>
      <w:spacing w:after="150"/>
    </w:pPr>
    <w:rPr>
      <w:vanish/>
    </w:rPr>
  </w:style>
  <w:style w:type="paragraph" w:customStyle="1" w:styleId="radio1">
    <w:name w:val="radio1"/>
    <w:basedOn w:val="a"/>
    <w:pPr>
      <w:textAlignment w:val="center"/>
    </w:pPr>
  </w:style>
  <w:style w:type="paragraph" w:customStyle="1" w:styleId="checkbox1">
    <w:name w:val="checkbox1"/>
    <w:basedOn w:val="a"/>
    <w:pPr>
      <w:textAlignment w:val="center"/>
    </w:pPr>
  </w:style>
  <w:style w:type="paragraph" w:customStyle="1" w:styleId="radio2">
    <w:name w:val="radio2"/>
    <w:basedOn w:val="a"/>
    <w:pPr>
      <w:textAlignment w:val="center"/>
    </w:pPr>
  </w:style>
  <w:style w:type="paragraph" w:customStyle="1" w:styleId="checkbox2">
    <w:name w:val="checkbox2"/>
    <w:basedOn w:val="a"/>
    <w:pPr>
      <w:textAlignment w:val="center"/>
    </w:pPr>
  </w:style>
  <w:style w:type="paragraph" w:customStyle="1" w:styleId="control-group1">
    <w:name w:val="control-group1"/>
    <w:basedOn w:val="a"/>
    <w:pPr>
      <w:spacing w:after="300"/>
    </w:pPr>
  </w:style>
  <w:style w:type="paragraph" w:customStyle="1" w:styleId="control-label1">
    <w:name w:val="control-label1"/>
    <w:basedOn w:val="a"/>
    <w:pPr>
      <w:spacing w:after="150"/>
      <w:jc w:val="right"/>
    </w:pPr>
  </w:style>
  <w:style w:type="paragraph" w:customStyle="1" w:styleId="controls1">
    <w:name w:val="controls1"/>
    <w:basedOn w:val="a"/>
    <w:pPr>
      <w:spacing w:after="150"/>
      <w:ind w:left="2700"/>
    </w:pPr>
  </w:style>
  <w:style w:type="paragraph" w:customStyle="1" w:styleId="help-block1">
    <w:name w:val="help-block1"/>
    <w:basedOn w:val="a"/>
    <w:rPr>
      <w:color w:val="595959"/>
    </w:rPr>
  </w:style>
  <w:style w:type="paragraph" w:customStyle="1" w:styleId="form-actions1">
    <w:name w:val="form-actions1"/>
    <w:basedOn w:val="a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table1">
    <w:name w:val="table1"/>
    <w:basedOn w:val="a"/>
    <w:pPr>
      <w:shd w:val="clear" w:color="auto" w:fill="FFFFFF"/>
      <w:spacing w:after="300"/>
    </w:pPr>
  </w:style>
  <w:style w:type="paragraph" w:customStyle="1" w:styleId="caret1">
    <w:name w:val="caret1"/>
    <w:basedOn w:val="a"/>
    <w:pPr>
      <w:pBdr>
        <w:top w:val="single" w:sz="24" w:space="0" w:color="000000"/>
      </w:pBdr>
      <w:spacing w:before="120" w:after="150"/>
      <w:ind w:left="30"/>
      <w:textAlignment w:val="top"/>
    </w:pPr>
  </w:style>
  <w:style w:type="paragraph" w:customStyle="1" w:styleId="divider1">
    <w:name w:val="divider1"/>
    <w:basedOn w:val="a"/>
    <w:pPr>
      <w:pBdr>
        <w:bottom w:val="single" w:sz="6" w:space="0" w:color="FFFFFF"/>
      </w:pBdr>
      <w:shd w:val="clear" w:color="auto" w:fill="E5E5E5"/>
      <w:spacing w:before="135" w:after="135"/>
      <w:ind w:left="15" w:right="15"/>
    </w:pPr>
  </w:style>
  <w:style w:type="paragraph" w:customStyle="1" w:styleId="caret2">
    <w:name w:val="caret2"/>
    <w:basedOn w:val="a"/>
    <w:pPr>
      <w:pBdr>
        <w:bottom w:val="single" w:sz="24" w:space="0" w:color="000000"/>
      </w:pBdr>
      <w:spacing w:after="150"/>
      <w:textAlignment w:val="top"/>
    </w:pPr>
  </w:style>
  <w:style w:type="paragraph" w:customStyle="1" w:styleId="caret3">
    <w:name w:val="caret3"/>
    <w:basedOn w:val="a"/>
    <w:pPr>
      <w:pBdr>
        <w:bottom w:val="single" w:sz="24" w:space="0" w:color="000000"/>
      </w:pBdr>
      <w:spacing w:before="120" w:after="150"/>
      <w:ind w:left="30"/>
      <w:textAlignment w:val="top"/>
    </w:pPr>
  </w:style>
  <w:style w:type="paragraph" w:customStyle="1" w:styleId="dropdown-menu3">
    <w:name w:val="dropdown-menu3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15"/>
    </w:pPr>
    <w:rPr>
      <w:vanish/>
    </w:rPr>
  </w:style>
  <w:style w:type="paragraph" w:customStyle="1" w:styleId="dropdown-menu4">
    <w:name w:val="dropdown-menu4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15"/>
    </w:pPr>
    <w:rPr>
      <w:vanish/>
    </w:rPr>
  </w:style>
  <w:style w:type="paragraph" w:customStyle="1" w:styleId="nav-header1">
    <w:name w:val="nav-header1"/>
    <w:basedOn w:val="a"/>
    <w:pPr>
      <w:spacing w:after="150" w:line="300" w:lineRule="atLeast"/>
    </w:pPr>
    <w:rPr>
      <w:b/>
      <w:bCs/>
      <w:caps/>
      <w:color w:val="999999"/>
      <w:sz w:val="17"/>
      <w:szCs w:val="17"/>
    </w:rPr>
  </w:style>
  <w:style w:type="paragraph" w:customStyle="1" w:styleId="caret4">
    <w:name w:val="caret4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5">
    <w:name w:val="caret5"/>
    <w:basedOn w:val="a"/>
    <w:pPr>
      <w:pBdr>
        <w:top w:val="single" w:sz="36" w:space="0" w:color="000000"/>
      </w:pBdr>
      <w:spacing w:before="90" w:after="150"/>
      <w:textAlignment w:val="top"/>
    </w:pPr>
  </w:style>
  <w:style w:type="paragraph" w:customStyle="1" w:styleId="caret6">
    <w:name w:val="caret6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7">
    <w:name w:val="caret7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8">
    <w:name w:val="caret8"/>
    <w:basedOn w:val="a"/>
    <w:pPr>
      <w:pBdr>
        <w:bottom w:val="single" w:sz="36" w:space="0" w:color="000000"/>
      </w:pBdr>
      <w:spacing w:before="90" w:after="150"/>
      <w:textAlignment w:val="top"/>
    </w:pPr>
  </w:style>
  <w:style w:type="paragraph" w:customStyle="1" w:styleId="caret9">
    <w:name w:val="caret9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0">
    <w:name w:val="caret10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1">
    <w:name w:val="caret11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2">
    <w:name w:val="caret12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3">
    <w:name w:val="caret13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4">
    <w:name w:val="caret14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lose1">
    <w:name w:val="close1"/>
    <w:basedOn w:val="a"/>
    <w:pPr>
      <w:spacing w:after="150" w:line="300" w:lineRule="atLeast"/>
    </w:pPr>
    <w:rPr>
      <w:b/>
      <w:bCs/>
      <w:color w:val="000000"/>
      <w:sz w:val="30"/>
      <w:szCs w:val="30"/>
    </w:rPr>
  </w:style>
  <w:style w:type="paragraph" w:customStyle="1" w:styleId="divider2">
    <w:name w:val="divider2"/>
    <w:basedOn w:val="a"/>
    <w:pPr>
      <w:pBdr>
        <w:bottom w:val="single" w:sz="6" w:space="0" w:color="FFFFFF"/>
      </w:pBdr>
      <w:shd w:val="clear" w:color="auto" w:fill="E5E5E5"/>
      <w:spacing w:before="135" w:after="135"/>
      <w:ind w:left="15" w:right="15"/>
    </w:pPr>
  </w:style>
  <w:style w:type="paragraph" w:customStyle="1" w:styleId="caret15">
    <w:name w:val="caret15"/>
    <w:basedOn w:val="a"/>
    <w:pPr>
      <w:pBdr>
        <w:top w:val="single" w:sz="24" w:space="0" w:color="0088CC"/>
      </w:pBdr>
      <w:spacing w:before="90" w:after="150"/>
      <w:textAlignment w:val="top"/>
    </w:pPr>
  </w:style>
  <w:style w:type="paragraph" w:customStyle="1" w:styleId="caret16">
    <w:name w:val="caret16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17">
    <w:name w:val="caret17"/>
    <w:basedOn w:val="a"/>
    <w:pPr>
      <w:pBdr>
        <w:top w:val="single" w:sz="24" w:space="0" w:color="FFFFFF"/>
      </w:pBdr>
      <w:spacing w:before="90" w:after="150"/>
      <w:textAlignment w:val="top"/>
    </w:pPr>
  </w:style>
  <w:style w:type="paragraph" w:customStyle="1" w:styleId="caret18">
    <w:name w:val="caret18"/>
    <w:basedOn w:val="a"/>
    <w:pPr>
      <w:pBdr>
        <w:top w:val="single" w:sz="24" w:space="0" w:color="555555"/>
      </w:pBdr>
      <w:spacing w:before="120" w:after="150"/>
      <w:textAlignment w:val="top"/>
    </w:pPr>
  </w:style>
  <w:style w:type="paragraph" w:customStyle="1" w:styleId="container5">
    <w:name w:val="container5"/>
    <w:basedOn w:val="a"/>
    <w:pPr>
      <w:spacing w:after="150"/>
    </w:pPr>
  </w:style>
  <w:style w:type="paragraph" w:customStyle="1" w:styleId="brand1">
    <w:name w:val="brand1"/>
    <w:basedOn w:val="a"/>
    <w:pPr>
      <w:spacing w:after="150"/>
      <w:ind w:left="-300"/>
    </w:pPr>
    <w:rPr>
      <w:color w:val="777777"/>
      <w:sz w:val="30"/>
      <w:szCs w:val="30"/>
    </w:rPr>
  </w:style>
  <w:style w:type="paragraph" w:customStyle="1" w:styleId="divider-vertical1">
    <w:name w:val="divider-vertical1"/>
    <w:basedOn w:val="a"/>
    <w:pPr>
      <w:pBdr>
        <w:left w:val="single" w:sz="6" w:space="0" w:color="F2F2F2"/>
        <w:right w:val="single" w:sz="6" w:space="0" w:color="FFFFFF"/>
      </w:pBdr>
      <w:ind w:left="135" w:right="135"/>
    </w:pPr>
  </w:style>
  <w:style w:type="paragraph" w:customStyle="1" w:styleId="btn3">
    <w:name w:val="btn3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before="75"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-group2">
    <w:name w:val="btn-group2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btn4">
    <w:name w:val="btn4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5">
    <w:name w:val="btn5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right="-15"/>
      <w:jc w:val="center"/>
      <w:textAlignment w:val="center"/>
    </w:pPr>
    <w:rPr>
      <w:color w:val="333333"/>
      <w:sz w:val="21"/>
      <w:szCs w:val="21"/>
    </w:rPr>
  </w:style>
  <w:style w:type="paragraph" w:customStyle="1" w:styleId="btn6">
    <w:name w:val="btn6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left="-15"/>
      <w:jc w:val="center"/>
      <w:textAlignment w:val="center"/>
    </w:pPr>
    <w:rPr>
      <w:color w:val="333333"/>
      <w:sz w:val="21"/>
      <w:szCs w:val="21"/>
    </w:rPr>
  </w:style>
  <w:style w:type="paragraph" w:customStyle="1" w:styleId="btn-group3">
    <w:name w:val="btn-group3"/>
    <w:basedOn w:val="a"/>
    <w:pPr>
      <w:spacing w:after="150"/>
      <w:textAlignment w:val="center"/>
    </w:pPr>
    <w:rPr>
      <w:sz w:val="2"/>
      <w:szCs w:val="2"/>
    </w:rPr>
  </w:style>
  <w:style w:type="paragraph" w:customStyle="1" w:styleId="btn-group4">
    <w:name w:val="btn-group4"/>
    <w:basedOn w:val="a"/>
    <w:pPr>
      <w:spacing w:after="150"/>
      <w:ind w:left="-15"/>
      <w:textAlignment w:val="center"/>
    </w:pPr>
    <w:rPr>
      <w:sz w:val="2"/>
      <w:szCs w:val="2"/>
    </w:rPr>
  </w:style>
  <w:style w:type="paragraph" w:customStyle="1" w:styleId="radio3">
    <w:name w:val="radio3"/>
    <w:basedOn w:val="a"/>
    <w:pPr>
      <w:spacing w:before="75" w:after="150"/>
    </w:pPr>
  </w:style>
  <w:style w:type="paragraph" w:customStyle="1" w:styleId="checkbox3">
    <w:name w:val="checkbox3"/>
    <w:basedOn w:val="a"/>
    <w:pPr>
      <w:spacing w:before="75" w:after="150"/>
    </w:pPr>
  </w:style>
  <w:style w:type="paragraph" w:customStyle="1" w:styleId="btn7">
    <w:name w:val="btn7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input-append4">
    <w:name w:val="input-append4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input-prepend4">
    <w:name w:val="input-prepend4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search-query1">
    <w:name w:val="search-query1"/>
    <w:basedOn w:val="a"/>
    <w:rPr>
      <w:rFonts w:ascii="Helvetica" w:hAnsi="Helvetica" w:cs="Helvetica"/>
      <w:sz w:val="20"/>
      <w:szCs w:val="20"/>
    </w:rPr>
  </w:style>
  <w:style w:type="paragraph" w:customStyle="1" w:styleId="navbar-inner1">
    <w:name w:val="navbar-inner1"/>
    <w:basedOn w:val="a"/>
    <w:pPr>
      <w:pBdr>
        <w:top w:val="single" w:sz="2" w:space="0" w:color="D4D4D4"/>
        <w:left w:val="single" w:sz="2" w:space="15" w:color="D4D4D4"/>
        <w:bottom w:val="single" w:sz="6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bar-inner2">
    <w:name w:val="navbar-inner2"/>
    <w:basedOn w:val="a"/>
    <w:pPr>
      <w:pBdr>
        <w:top w:val="single" w:sz="2" w:space="0" w:color="D4D4D4"/>
        <w:left w:val="single" w:sz="2" w:space="15" w:color="D4D4D4"/>
        <w:bottom w:val="single" w:sz="6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bar-inner3">
    <w:name w:val="navbar-inner3"/>
    <w:basedOn w:val="a"/>
    <w:pPr>
      <w:pBdr>
        <w:top w:val="single" w:sz="6" w:space="0" w:color="D4D4D4"/>
        <w:left w:val="single" w:sz="2" w:space="15" w:color="D4D4D4"/>
        <w:bottom w:val="single" w:sz="2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2">
    <w:name w:val="nav2"/>
    <w:basedOn w:val="a"/>
    <w:pPr>
      <w:ind w:right="150"/>
    </w:pPr>
  </w:style>
  <w:style w:type="paragraph" w:customStyle="1" w:styleId="caret19">
    <w:name w:val="caret19"/>
    <w:basedOn w:val="a"/>
    <w:pPr>
      <w:pBdr>
        <w:top w:val="single" w:sz="24" w:space="0" w:color="0088CC"/>
      </w:pBdr>
      <w:spacing w:before="120" w:after="150"/>
      <w:textAlignment w:val="top"/>
    </w:pPr>
  </w:style>
  <w:style w:type="paragraph" w:customStyle="1" w:styleId="btn-navbar1">
    <w:name w:val="btn-navbar1"/>
    <w:basedOn w:val="a"/>
    <w:pPr>
      <w:shd w:val="clear" w:color="auto" w:fill="EDEDED"/>
      <w:spacing w:after="150"/>
      <w:ind w:left="75" w:right="75"/>
    </w:pPr>
    <w:rPr>
      <w:vanish/>
      <w:color w:val="FFFFFF"/>
    </w:rPr>
  </w:style>
  <w:style w:type="paragraph" w:customStyle="1" w:styleId="icon-bar1">
    <w:name w:val="icon-bar1"/>
    <w:basedOn w:val="a"/>
    <w:pPr>
      <w:shd w:val="clear" w:color="auto" w:fill="F5F5F5"/>
      <w:spacing w:after="150"/>
    </w:pPr>
  </w:style>
  <w:style w:type="paragraph" w:customStyle="1" w:styleId="navbar-inner4">
    <w:name w:val="navbar-inner4"/>
    <w:basedOn w:val="a"/>
    <w:pPr>
      <w:pBdr>
        <w:top w:val="single" w:sz="6" w:space="0" w:color="252525"/>
        <w:left w:val="single" w:sz="6" w:space="15" w:color="252525"/>
        <w:bottom w:val="single" w:sz="6" w:space="0" w:color="252525"/>
        <w:right w:val="single" w:sz="6" w:space="15" w:color="252525"/>
      </w:pBdr>
      <w:shd w:val="clear" w:color="auto" w:fill="1B1B1B"/>
      <w:spacing w:after="150"/>
    </w:pPr>
  </w:style>
  <w:style w:type="paragraph" w:customStyle="1" w:styleId="brand2">
    <w:name w:val="brand2"/>
    <w:basedOn w:val="a"/>
    <w:pPr>
      <w:spacing w:after="150"/>
    </w:pPr>
    <w:rPr>
      <w:color w:val="999999"/>
    </w:rPr>
  </w:style>
  <w:style w:type="paragraph" w:customStyle="1" w:styleId="navbar-text1">
    <w:name w:val="navbar-text1"/>
    <w:basedOn w:val="a"/>
    <w:pPr>
      <w:spacing w:line="600" w:lineRule="atLeast"/>
    </w:pPr>
    <w:rPr>
      <w:color w:val="999999"/>
    </w:rPr>
  </w:style>
  <w:style w:type="paragraph" w:customStyle="1" w:styleId="navbar-link1">
    <w:name w:val="navbar-link1"/>
    <w:basedOn w:val="a"/>
    <w:pPr>
      <w:spacing w:after="150"/>
    </w:pPr>
    <w:rPr>
      <w:color w:val="999999"/>
    </w:rPr>
  </w:style>
  <w:style w:type="paragraph" w:customStyle="1" w:styleId="divider-vertical2">
    <w:name w:val="divider-vertical2"/>
    <w:basedOn w:val="a"/>
    <w:pPr>
      <w:spacing w:after="150"/>
    </w:pPr>
  </w:style>
  <w:style w:type="paragraph" w:customStyle="1" w:styleId="search-query2">
    <w:name w:val="search-query2"/>
    <w:basedOn w:val="a"/>
    <w:pPr>
      <w:shd w:val="clear" w:color="auto" w:fill="515151"/>
    </w:pPr>
    <w:rPr>
      <w:rFonts w:ascii="Helvetica" w:hAnsi="Helvetica" w:cs="Helvetica"/>
      <w:color w:val="FFFFFF"/>
      <w:sz w:val="20"/>
      <w:szCs w:val="20"/>
    </w:rPr>
  </w:style>
  <w:style w:type="paragraph" w:customStyle="1" w:styleId="btn-navbar2">
    <w:name w:val="btn-navbar2"/>
    <w:basedOn w:val="a"/>
    <w:pPr>
      <w:shd w:val="clear" w:color="auto" w:fill="0E0E0E"/>
      <w:spacing w:after="150"/>
    </w:pPr>
    <w:rPr>
      <w:color w:val="FFFFFF"/>
    </w:rPr>
  </w:style>
  <w:style w:type="paragraph" w:customStyle="1" w:styleId="close2">
    <w:name w:val="close2"/>
    <w:basedOn w:val="a"/>
    <w:pPr>
      <w:spacing w:before="30" w:after="150" w:line="300" w:lineRule="atLeast"/>
    </w:pPr>
    <w:rPr>
      <w:b/>
      <w:bCs/>
      <w:color w:val="000000"/>
      <w:sz w:val="30"/>
      <w:szCs w:val="30"/>
    </w:rPr>
  </w:style>
  <w:style w:type="paragraph" w:customStyle="1" w:styleId="arrow1">
    <w:name w:val="arrow1"/>
    <w:basedOn w:val="a"/>
    <w:pPr>
      <w:spacing w:after="150"/>
    </w:pPr>
  </w:style>
  <w:style w:type="paragraph" w:customStyle="1" w:styleId="thumbnails1">
    <w:name w:val="thumbnails1"/>
    <w:basedOn w:val="a"/>
    <w:pPr>
      <w:spacing w:after="150"/>
    </w:pPr>
  </w:style>
  <w:style w:type="paragraph" w:customStyle="1" w:styleId="caption1">
    <w:name w:val="caption1"/>
    <w:basedOn w:val="a"/>
    <w:pPr>
      <w:spacing w:after="150"/>
    </w:pPr>
    <w:rPr>
      <w:color w:val="555555"/>
    </w:rPr>
  </w:style>
  <w:style w:type="paragraph" w:customStyle="1" w:styleId="media1">
    <w:name w:val="media1"/>
    <w:basedOn w:val="a"/>
    <w:pPr>
      <w:spacing w:before="225" w:after="150"/>
    </w:pPr>
  </w:style>
  <w:style w:type="paragraph" w:customStyle="1" w:styleId="bar1">
    <w:name w:val="bar1"/>
    <w:basedOn w:val="a"/>
    <w:pPr>
      <w:shd w:val="clear" w:color="auto" w:fill="0E90D2"/>
      <w:spacing w:after="150"/>
      <w:jc w:val="center"/>
    </w:pPr>
    <w:rPr>
      <w:color w:val="FFFFFF"/>
      <w:sz w:val="18"/>
      <w:szCs w:val="18"/>
    </w:rPr>
  </w:style>
  <w:style w:type="paragraph" w:customStyle="1" w:styleId="bar2">
    <w:name w:val="bar2"/>
    <w:basedOn w:val="a"/>
    <w:pPr>
      <w:shd w:val="clear" w:color="auto" w:fill="149BDF"/>
      <w:spacing w:after="150"/>
    </w:pPr>
  </w:style>
  <w:style w:type="paragraph" w:customStyle="1" w:styleId="bar3">
    <w:name w:val="bar3"/>
    <w:basedOn w:val="a"/>
    <w:pPr>
      <w:shd w:val="clear" w:color="auto" w:fill="DD514C"/>
      <w:spacing w:after="150"/>
    </w:pPr>
  </w:style>
  <w:style w:type="paragraph" w:customStyle="1" w:styleId="bar-danger1">
    <w:name w:val="bar-danger1"/>
    <w:basedOn w:val="a"/>
    <w:pPr>
      <w:shd w:val="clear" w:color="auto" w:fill="DD514C"/>
      <w:spacing w:after="150"/>
    </w:pPr>
  </w:style>
  <w:style w:type="paragraph" w:customStyle="1" w:styleId="bar4">
    <w:name w:val="bar4"/>
    <w:basedOn w:val="a"/>
    <w:pPr>
      <w:shd w:val="clear" w:color="auto" w:fill="5EB95E"/>
      <w:spacing w:after="150"/>
    </w:pPr>
  </w:style>
  <w:style w:type="paragraph" w:customStyle="1" w:styleId="bar-success1">
    <w:name w:val="bar-success1"/>
    <w:basedOn w:val="a"/>
    <w:pPr>
      <w:shd w:val="clear" w:color="auto" w:fill="5EB95E"/>
      <w:spacing w:after="150"/>
    </w:pPr>
  </w:style>
  <w:style w:type="paragraph" w:customStyle="1" w:styleId="bar5">
    <w:name w:val="bar5"/>
    <w:basedOn w:val="a"/>
    <w:pPr>
      <w:shd w:val="clear" w:color="auto" w:fill="4BB1CF"/>
      <w:spacing w:after="150"/>
    </w:pPr>
  </w:style>
  <w:style w:type="paragraph" w:customStyle="1" w:styleId="bar-info1">
    <w:name w:val="bar-info1"/>
    <w:basedOn w:val="a"/>
    <w:pPr>
      <w:shd w:val="clear" w:color="auto" w:fill="4BB1CF"/>
      <w:spacing w:after="150"/>
    </w:pPr>
  </w:style>
  <w:style w:type="paragraph" w:customStyle="1" w:styleId="bar6">
    <w:name w:val="bar6"/>
    <w:basedOn w:val="a"/>
    <w:pPr>
      <w:shd w:val="clear" w:color="auto" w:fill="FAA732"/>
      <w:spacing w:after="150"/>
    </w:pPr>
  </w:style>
  <w:style w:type="paragraph" w:customStyle="1" w:styleId="bar-warning1">
    <w:name w:val="bar-warning1"/>
    <w:basedOn w:val="a"/>
    <w:pPr>
      <w:shd w:val="clear" w:color="auto" w:fill="FAA732"/>
      <w:spacing w:after="150"/>
    </w:pPr>
  </w:style>
  <w:style w:type="paragraph" w:customStyle="1" w:styleId="accordion-toggle1">
    <w:name w:val="accordion-toggle1"/>
    <w:basedOn w:val="a"/>
    <w:pPr>
      <w:spacing w:after="150"/>
    </w:pPr>
  </w:style>
  <w:style w:type="paragraph" w:customStyle="1" w:styleId="active3">
    <w:name w:val="active3"/>
    <w:basedOn w:val="a"/>
    <w:pPr>
      <w:shd w:val="clear" w:color="auto" w:fill="FFFFFF"/>
      <w:spacing w:after="150"/>
    </w:pPr>
  </w:style>
  <w:style w:type="paragraph" w:customStyle="1" w:styleId="caret20">
    <w:name w:val="caret20"/>
    <w:basedOn w:val="a"/>
    <w:pPr>
      <w:pBdr>
        <w:top w:val="single" w:sz="24" w:space="0" w:color="000000"/>
      </w:pBdr>
      <w:spacing w:after="150"/>
      <w:textAlignment w:val="top"/>
    </w:pPr>
    <w:rPr>
      <w:vanish/>
    </w:rPr>
  </w:style>
  <w:style w:type="paragraph" w:customStyle="1" w:styleId="caret21">
    <w:name w:val="caret21"/>
    <w:basedOn w:val="a"/>
    <w:pPr>
      <w:pBdr>
        <w:top w:val="single" w:sz="24" w:space="0" w:color="000000"/>
      </w:pBdr>
      <w:spacing w:after="150"/>
      <w:textAlignment w:val="top"/>
    </w:pPr>
  </w:style>
  <w:style w:type="paragraph" w:customStyle="1" w:styleId="caret22">
    <w:name w:val="caret22"/>
    <w:basedOn w:val="a"/>
    <w:pPr>
      <w:pBdr>
        <w:bottom w:val="single" w:sz="24" w:space="0" w:color="000000"/>
      </w:pBdr>
      <w:spacing w:after="150"/>
      <w:textAlignment w:val="top"/>
    </w:pPr>
  </w:style>
  <w:style w:type="paragraph" w:customStyle="1" w:styleId="filter-container1">
    <w:name w:val="filter-container1"/>
    <w:basedOn w:val="a"/>
    <w:pPr>
      <w:spacing w:after="150"/>
    </w:pPr>
  </w:style>
  <w:style w:type="paragraph" w:customStyle="1" w:styleId="button-column1">
    <w:name w:val="button-column1"/>
    <w:basedOn w:val="a"/>
    <w:pPr>
      <w:spacing w:after="150"/>
      <w:jc w:val="center"/>
    </w:pPr>
  </w:style>
  <w:style w:type="paragraph" w:customStyle="1" w:styleId="checkbox-column1">
    <w:name w:val="checkbox-column1"/>
    <w:basedOn w:val="a"/>
    <w:pPr>
      <w:spacing w:after="150"/>
    </w:pPr>
  </w:style>
  <w:style w:type="paragraph" w:customStyle="1" w:styleId="summary1">
    <w:name w:val="summary1"/>
    <w:basedOn w:val="a"/>
    <w:pPr>
      <w:spacing w:after="75"/>
      <w:jc w:val="right"/>
    </w:pPr>
  </w:style>
  <w:style w:type="paragraph" w:customStyle="1" w:styleId="pager1">
    <w:name w:val="pager1"/>
    <w:basedOn w:val="a"/>
    <w:pPr>
      <w:spacing w:before="75" w:after="300"/>
      <w:jc w:val="center"/>
    </w:pPr>
  </w:style>
  <w:style w:type="paragraph" w:customStyle="1" w:styleId="empty1">
    <w:name w:val="empty1"/>
    <w:basedOn w:val="a"/>
    <w:pPr>
      <w:spacing w:after="150"/>
    </w:pPr>
    <w:rPr>
      <w:i/>
      <w:iCs/>
    </w:rPr>
  </w:style>
  <w:style w:type="paragraph" w:customStyle="1" w:styleId="summary2">
    <w:name w:val="summary2"/>
    <w:basedOn w:val="a"/>
    <w:pPr>
      <w:spacing w:after="75"/>
      <w:jc w:val="right"/>
    </w:pPr>
  </w:style>
  <w:style w:type="paragraph" w:customStyle="1" w:styleId="pager2">
    <w:name w:val="pager2"/>
    <w:basedOn w:val="a"/>
    <w:pPr>
      <w:spacing w:before="75" w:after="300"/>
      <w:jc w:val="center"/>
    </w:pPr>
  </w:style>
  <w:style w:type="paragraph" w:customStyle="1" w:styleId="sorter1">
    <w:name w:val="sorter1"/>
    <w:basedOn w:val="a"/>
    <w:pPr>
      <w:spacing w:after="75"/>
      <w:jc w:val="right"/>
    </w:pPr>
  </w:style>
  <w:style w:type="paragraph" w:customStyle="1" w:styleId="null1">
    <w:name w:val="null1"/>
    <w:basedOn w:val="a"/>
    <w:pPr>
      <w:spacing w:after="150"/>
    </w:pPr>
    <w:rPr>
      <w:color w:val="FFC0CB"/>
    </w:rPr>
  </w:style>
  <w:style w:type="character" w:customStyle="1" w:styleId="icon-bar2">
    <w:name w:val="icon-bar2"/>
    <w:basedOn w:val="a0"/>
  </w:style>
  <w:style w:type="character" w:customStyle="1" w:styleId="caret23">
    <w:name w:val="caret23"/>
    <w:basedOn w:val="a0"/>
    <w:rPr>
      <w:bdr w:val="single" w:sz="24" w:space="0" w:color="0088CC" w:frame="1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qtooltip1">
    <w:name w:val="q_tooltip1"/>
    <w:basedOn w:val="a0"/>
    <w:rPr>
      <w:vanish/>
      <w:webHidden w:val="0"/>
      <w:sz w:val="18"/>
      <w:szCs w:val="18"/>
      <w:bdr w:val="single" w:sz="6" w:space="0" w:color="DDDDDD" w:frame="1"/>
      <w:shd w:val="clear" w:color="auto" w:fill="FFFBBA"/>
      <w:specVanish w:val="0"/>
    </w:rPr>
  </w:style>
  <w:style w:type="paragraph" w:styleId="a8">
    <w:name w:val="Balloon Text"/>
    <w:basedOn w:val="a"/>
    <w:link w:val="a9"/>
    <w:uiPriority w:val="99"/>
    <w:semiHidden/>
    <w:unhideWhenUsed/>
    <w:rsid w:val="00430B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0B11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50" w:after="150" w:line="600" w:lineRule="atLeast"/>
      <w:outlineLvl w:val="0"/>
    </w:pPr>
    <w:rPr>
      <w:rFonts w:ascii="inherit" w:hAnsi="inherit"/>
      <w:b/>
      <w:bCs/>
      <w:kern w:val="36"/>
      <w:sz w:val="58"/>
      <w:szCs w:val="58"/>
    </w:rPr>
  </w:style>
  <w:style w:type="paragraph" w:styleId="2">
    <w:name w:val="heading 2"/>
    <w:basedOn w:val="a"/>
    <w:link w:val="20"/>
    <w:uiPriority w:val="9"/>
    <w:qFormat/>
    <w:pPr>
      <w:spacing w:before="150" w:after="150" w:line="600" w:lineRule="atLeast"/>
      <w:outlineLvl w:val="1"/>
    </w:pPr>
    <w:rPr>
      <w:rFonts w:ascii="inherit" w:hAnsi="inherit"/>
      <w:b/>
      <w:bCs/>
      <w:sz w:val="47"/>
      <w:szCs w:val="47"/>
    </w:rPr>
  </w:style>
  <w:style w:type="paragraph" w:styleId="3">
    <w:name w:val="heading 3"/>
    <w:basedOn w:val="a"/>
    <w:link w:val="30"/>
    <w:uiPriority w:val="9"/>
    <w:qFormat/>
    <w:pPr>
      <w:spacing w:before="150" w:after="150" w:line="600" w:lineRule="atLeast"/>
      <w:outlineLvl w:val="2"/>
    </w:pPr>
    <w:rPr>
      <w:rFonts w:ascii="inherit" w:hAnsi="inherit"/>
      <w:b/>
      <w:bCs/>
      <w:sz w:val="37"/>
      <w:szCs w:val="37"/>
    </w:rPr>
  </w:style>
  <w:style w:type="paragraph" w:styleId="4">
    <w:name w:val="heading 4"/>
    <w:basedOn w:val="a"/>
    <w:link w:val="40"/>
    <w:uiPriority w:val="9"/>
    <w:qFormat/>
    <w:pPr>
      <w:spacing w:before="150" w:after="150" w:line="300" w:lineRule="atLeast"/>
      <w:outlineLvl w:val="3"/>
    </w:pPr>
    <w:rPr>
      <w:rFonts w:ascii="inherit" w:hAnsi="inheri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pPr>
      <w:spacing w:before="150" w:after="150" w:line="300" w:lineRule="atLeast"/>
      <w:outlineLvl w:val="4"/>
    </w:pPr>
    <w:rPr>
      <w:rFonts w:ascii="inherit" w:hAnsi="inherit"/>
      <w:b/>
      <w:bCs/>
      <w:sz w:val="21"/>
      <w:szCs w:val="21"/>
    </w:rPr>
  </w:style>
  <w:style w:type="paragraph" w:styleId="6">
    <w:name w:val="heading 6"/>
    <w:basedOn w:val="a"/>
    <w:link w:val="60"/>
    <w:uiPriority w:val="9"/>
    <w:qFormat/>
    <w:pPr>
      <w:spacing w:before="150" w:after="150" w:line="300" w:lineRule="atLeast"/>
      <w:outlineLvl w:val="5"/>
    </w:pPr>
    <w:rPr>
      <w:rFonts w:ascii="inherit" w:hAnsi="inherit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88CC"/>
      <w:u w:val="none"/>
      <w:effect w:val="none"/>
    </w:rPr>
  </w:style>
  <w:style w:type="paragraph" w:styleId="HTML">
    <w:name w:val="HTML Address"/>
    <w:basedOn w:val="a"/>
    <w:link w:val="HTML0"/>
    <w:uiPriority w:val="99"/>
    <w:semiHidden/>
    <w:unhideWhenUsed/>
    <w:pPr>
      <w:spacing w:after="300" w:line="300" w:lineRule="atLeast"/>
    </w:pPr>
  </w:style>
  <w:style w:type="character" w:customStyle="1" w:styleId="HTML0">
    <w:name w:val="Адрес HTML Знак"/>
    <w:basedOn w:val="a0"/>
    <w:link w:val="HTML"/>
    <w:uiPriority w:val="99"/>
    <w:semiHidden/>
    <w:rPr>
      <w:rFonts w:eastAsiaTheme="minorEastAsia"/>
      <w:i/>
      <w:iCs/>
      <w:sz w:val="24"/>
      <w:szCs w:val="24"/>
    </w:rPr>
  </w:style>
  <w:style w:type="character" w:styleId="HTML1">
    <w:name w:val="HTML Cite"/>
    <w:basedOn w:val="a0"/>
    <w:uiPriority w:val="99"/>
    <w:semiHidden/>
    <w:unhideWhenUsed/>
    <w:rPr>
      <w:i w:val="0"/>
      <w:iCs w:val="0"/>
    </w:rPr>
  </w:style>
  <w:style w:type="character" w:styleId="HTML2">
    <w:name w:val="HTML Code"/>
    <w:basedOn w:val="a0"/>
    <w:uiPriority w:val="99"/>
    <w:semiHidden/>
    <w:unhideWhenUsed/>
    <w:rPr>
      <w:rFonts w:ascii="Consolas" w:eastAsiaTheme="minorEastAsia" w:hAnsi="Consolas" w:cs="Consolas" w:hint="default"/>
      <w:color w:val="DD1144"/>
      <w:sz w:val="18"/>
      <w:szCs w:val="18"/>
      <w:bdr w:val="single" w:sz="6" w:space="2" w:color="E1E1E8" w:frame="1"/>
      <w:shd w:val="clear" w:color="auto" w:fill="F7F7F9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HTML3">
    <w:name w:val="HTML Preformatted"/>
    <w:basedOn w:val="a"/>
    <w:link w:val="HTML4"/>
    <w:uiPriority w:val="99"/>
    <w:semiHidden/>
    <w:unhideWhenUsed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300" w:lineRule="atLeast"/>
    </w:pPr>
    <w:rPr>
      <w:rFonts w:ascii="Consolas" w:hAnsi="Consolas" w:cs="Consolas"/>
      <w:color w:val="333333"/>
      <w:sz w:val="20"/>
      <w:szCs w:val="20"/>
    </w:rPr>
  </w:style>
  <w:style w:type="character" w:customStyle="1" w:styleId="HTML4">
    <w:name w:val="Стандартный HTML Знак"/>
    <w:basedOn w:val="a0"/>
    <w:link w:val="HTML3"/>
    <w:uiPriority w:val="99"/>
    <w:semiHidden/>
    <w:rPr>
      <w:rFonts w:ascii="Consolas" w:eastAsiaTheme="minorEastAsia" w:hAnsi="Consolas" w:cs="Consolas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Normal (Web)"/>
    <w:basedOn w:val="a"/>
    <w:uiPriority w:val="99"/>
    <w:semiHidden/>
    <w:unhideWhenUsed/>
    <w:pPr>
      <w:spacing w:after="150"/>
    </w:pPr>
  </w:style>
  <w:style w:type="paragraph" w:customStyle="1" w:styleId="containerex">
    <w:name w:val="containerex"/>
    <w:basedOn w:val="a"/>
    <w:pPr>
      <w:spacing w:before="450" w:after="150"/>
      <w:jc w:val="center"/>
    </w:pPr>
  </w:style>
  <w:style w:type="paragraph" w:customStyle="1" w:styleId="half-rule">
    <w:name w:val="half-rule"/>
    <w:basedOn w:val="a"/>
    <w:pPr>
      <w:spacing w:before="300" w:after="300"/>
    </w:pPr>
  </w:style>
  <w:style w:type="paragraph" w:customStyle="1" w:styleId="footer">
    <w:name w:val="footer"/>
    <w:basedOn w:val="a"/>
    <w:pPr>
      <w:pBdr>
        <w:top w:val="single" w:sz="6" w:space="23" w:color="E5E5E5"/>
      </w:pBdr>
      <w:shd w:val="clear" w:color="auto" w:fill="F5F5F5"/>
      <w:spacing w:before="1050" w:after="150"/>
      <w:jc w:val="center"/>
    </w:pPr>
  </w:style>
  <w:style w:type="paragraph" w:customStyle="1" w:styleId="options-block">
    <w:name w:val="options-block"/>
    <w:basedOn w:val="a"/>
    <w:pPr>
      <w:shd w:val="clear" w:color="auto" w:fill="DFF0D8"/>
    </w:pPr>
    <w:rPr>
      <w:color w:val="468847"/>
    </w:rPr>
  </w:style>
  <w:style w:type="paragraph" w:customStyle="1" w:styleId="jumbotron">
    <w:name w:val="jumbotron"/>
    <w:basedOn w:val="a"/>
    <w:pPr>
      <w:shd w:val="clear" w:color="auto" w:fill="020031"/>
      <w:spacing w:after="150"/>
      <w:jc w:val="center"/>
    </w:pPr>
    <w:rPr>
      <w:color w:val="FFFFFF"/>
    </w:rPr>
  </w:style>
  <w:style w:type="paragraph" w:customStyle="1" w:styleId="subhead">
    <w:name w:val="subhead"/>
    <w:basedOn w:val="a"/>
    <w:pPr>
      <w:pBdr>
        <w:bottom w:val="single" w:sz="6" w:space="0" w:color="DDDDDD"/>
      </w:pBdr>
      <w:spacing w:after="150"/>
    </w:pPr>
  </w:style>
  <w:style w:type="paragraph" w:customStyle="1" w:styleId="carbonad">
    <w:name w:val="carbonad"/>
    <w:basedOn w:val="a"/>
    <w:pPr>
      <w:shd w:val="clear" w:color="auto" w:fill="222222"/>
      <w:spacing w:after="150" w:line="240" w:lineRule="atLeast"/>
    </w:pPr>
    <w:rPr>
      <w:sz w:val="20"/>
      <w:szCs w:val="20"/>
    </w:rPr>
  </w:style>
  <w:style w:type="paragraph" w:customStyle="1" w:styleId="test-tabs">
    <w:name w:val="test-tabs"/>
    <w:basedOn w:val="a"/>
  </w:style>
  <w:style w:type="paragraph" w:customStyle="1" w:styleId="test-unit">
    <w:name w:val="test-unit"/>
    <w:basedOn w:val="a"/>
    <w:pPr>
      <w:shd w:val="clear" w:color="auto" w:fill="EEEEEE"/>
      <w:spacing w:before="225" w:after="450"/>
    </w:pPr>
    <w:rPr>
      <w:sz w:val="36"/>
      <w:szCs w:val="36"/>
    </w:rPr>
  </w:style>
  <w:style w:type="paragraph" w:customStyle="1" w:styleId="rq-title">
    <w:name w:val="rq-title"/>
    <w:basedOn w:val="a"/>
    <w:pPr>
      <w:pBdr>
        <w:bottom w:val="single" w:sz="6" w:space="0" w:color="AAAAAA"/>
      </w:pBdr>
      <w:spacing w:after="300" w:line="420" w:lineRule="atLeast"/>
    </w:pPr>
    <w:rPr>
      <w:sz w:val="26"/>
      <w:szCs w:val="26"/>
    </w:rPr>
  </w:style>
  <w:style w:type="paragraph" w:customStyle="1" w:styleId="letter">
    <w:name w:val="letter"/>
    <w:basedOn w:val="a"/>
    <w:pPr>
      <w:spacing w:after="150"/>
      <w:textAlignment w:val="center"/>
    </w:pPr>
    <w:rPr>
      <w:sz w:val="26"/>
      <w:szCs w:val="26"/>
    </w:rPr>
  </w:style>
  <w:style w:type="paragraph" w:customStyle="1" w:styleId="a-text">
    <w:name w:val="a-text"/>
    <w:basedOn w:val="a"/>
    <w:pPr>
      <w:spacing w:after="150"/>
      <w:textAlignment w:val="center"/>
    </w:pPr>
  </w:style>
  <w:style w:type="paragraph" w:customStyle="1" w:styleId="variant">
    <w:name w:val="variant"/>
    <w:basedOn w:val="a"/>
    <w:pPr>
      <w:pBdr>
        <w:bottom w:val="single" w:sz="48" w:space="0" w:color="FFFFFF"/>
      </w:pBdr>
      <w:spacing w:after="75"/>
    </w:pPr>
  </w:style>
  <w:style w:type="paragraph" w:customStyle="1" w:styleId="rq-variants">
    <w:name w:val="rq-variants"/>
    <w:basedOn w:val="a"/>
    <w:pPr>
      <w:spacing w:after="150"/>
    </w:pPr>
  </w:style>
  <w:style w:type="paragraph" w:customStyle="1" w:styleId="rq-variant">
    <w:name w:val="rq-variant"/>
    <w:basedOn w:val="a"/>
    <w:pPr>
      <w:pBdr>
        <w:bottom w:val="single" w:sz="48" w:space="0" w:color="FFFFFF"/>
      </w:pBdr>
      <w:spacing w:after="150"/>
    </w:pPr>
  </w:style>
  <w:style w:type="paragraph" w:customStyle="1" w:styleId="u-var">
    <w:name w:val="u-var"/>
    <w:basedOn w:val="a"/>
    <w:pPr>
      <w:shd w:val="clear" w:color="auto" w:fill="FAC9C9"/>
      <w:spacing w:after="150"/>
    </w:pPr>
  </w:style>
  <w:style w:type="paragraph" w:customStyle="1" w:styleId="ra-text">
    <w:name w:val="ra-text"/>
    <w:basedOn w:val="a"/>
    <w:pPr>
      <w:spacing w:after="150"/>
      <w:textAlignment w:val="center"/>
    </w:pPr>
  </w:style>
  <w:style w:type="paragraph" w:customStyle="1" w:styleId="rq-question">
    <w:name w:val="rq-question"/>
    <w:basedOn w:val="a"/>
    <w:pPr>
      <w:pBdr>
        <w:bottom w:val="single" w:sz="48" w:space="0" w:color="FFFFFF"/>
      </w:pBdr>
      <w:spacing w:after="75"/>
    </w:pPr>
  </w:style>
  <w:style w:type="paragraph" w:customStyle="1" w:styleId="answer">
    <w:name w:val="answer"/>
    <w:basedOn w:val="a"/>
    <w:pPr>
      <w:shd w:val="clear" w:color="auto" w:fill="DFF0D8"/>
      <w:spacing w:after="150"/>
    </w:pPr>
  </w:style>
  <w:style w:type="paragraph" w:customStyle="1" w:styleId="block-info">
    <w:name w:val="block-info"/>
    <w:basedOn w:val="a"/>
    <w:pPr>
      <w:spacing w:after="150"/>
    </w:pPr>
    <w:rPr>
      <w:b/>
      <w:bCs/>
    </w:rPr>
  </w:style>
  <w:style w:type="paragraph" w:customStyle="1" w:styleId="wrong-var">
    <w:name w:val="wrong-var"/>
    <w:basedOn w:val="a"/>
    <w:pPr>
      <w:spacing w:after="150"/>
    </w:pPr>
    <w:rPr>
      <w:color w:val="AA0000"/>
    </w:rPr>
  </w:style>
  <w:style w:type="paragraph" w:customStyle="1" w:styleId="right-var">
    <w:name w:val="right-var"/>
    <w:basedOn w:val="a"/>
    <w:pPr>
      <w:spacing w:after="150"/>
    </w:pPr>
    <w:rPr>
      <w:color w:val="00AA00"/>
    </w:rPr>
  </w:style>
  <w:style w:type="paragraph" w:customStyle="1" w:styleId="abs-button">
    <w:name w:val="abs-button"/>
    <w:basedOn w:val="a"/>
    <w:pPr>
      <w:pBdr>
        <w:top w:val="single" w:sz="6" w:space="2" w:color="DDDDDD"/>
        <w:left w:val="single" w:sz="6" w:space="2" w:color="DDDDDD"/>
        <w:bottom w:val="single" w:sz="6" w:space="2" w:color="DDDDDD"/>
        <w:right w:val="single" w:sz="6" w:space="2" w:color="DDDDDD"/>
      </w:pBdr>
      <w:shd w:val="clear" w:color="auto" w:fill="F0F0F0"/>
      <w:spacing w:after="150"/>
      <w:ind w:left="150"/>
    </w:pPr>
  </w:style>
  <w:style w:type="paragraph" w:customStyle="1" w:styleId="pseudo">
    <w:name w:val="pseudo"/>
    <w:basedOn w:val="a"/>
    <w:pPr>
      <w:pBdr>
        <w:bottom w:val="dashed" w:sz="6" w:space="0" w:color="auto"/>
      </w:pBdr>
      <w:spacing w:after="150"/>
    </w:pPr>
  </w:style>
  <w:style w:type="paragraph" w:customStyle="1" w:styleId="help-item">
    <w:name w:val="help-item"/>
    <w:basedOn w:val="a"/>
    <w:pPr>
      <w:spacing w:after="150"/>
      <w:ind w:left="150"/>
      <w:textAlignment w:val="top"/>
    </w:pPr>
    <w:rPr>
      <w:sz w:val="20"/>
      <w:szCs w:val="20"/>
    </w:rPr>
  </w:style>
  <w:style w:type="paragraph" w:customStyle="1" w:styleId="ntd-holder">
    <w:name w:val="ntd-holder"/>
    <w:basedOn w:val="a"/>
    <w:pPr>
      <w:pBdr>
        <w:top w:val="single" w:sz="6" w:space="4" w:color="BBBBBB"/>
        <w:left w:val="single" w:sz="6" w:space="4" w:color="BBBBBB"/>
        <w:bottom w:val="single" w:sz="6" w:space="4" w:color="BBBBBB"/>
        <w:right w:val="single" w:sz="6" w:space="4" w:color="BBBBBB"/>
      </w:pBdr>
      <w:shd w:val="clear" w:color="auto" w:fill="F0F0F0"/>
      <w:spacing w:before="150" w:after="150"/>
    </w:pPr>
    <w:rPr>
      <w:i/>
      <w:iCs/>
      <w:sz w:val="17"/>
      <w:szCs w:val="17"/>
    </w:rPr>
  </w:style>
  <w:style w:type="paragraph" w:customStyle="1" w:styleId="type-">
    <w:name w:val="type-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one">
    <w:name w:val="type-one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multi">
    <w:name w:val="type-multi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50"/>
    </w:pPr>
  </w:style>
  <w:style w:type="paragraph" w:customStyle="1" w:styleId="type-flash">
    <w:name w:val="type-flash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before="90" w:after="150"/>
      <w:ind w:left="150"/>
    </w:pPr>
  </w:style>
  <w:style w:type="paragraph" w:customStyle="1" w:styleId="type-realtest">
    <w:name w:val="type-realtest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before="90" w:after="150"/>
      <w:ind w:left="150"/>
    </w:pPr>
  </w:style>
  <w:style w:type="paragraph" w:customStyle="1" w:styleId="type-block">
    <w:name w:val="type-block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hd w:val="clear" w:color="auto" w:fill="EC5858"/>
      <w:spacing w:before="90" w:after="150"/>
      <w:ind w:left="150"/>
    </w:pPr>
  </w:style>
  <w:style w:type="paragraph" w:customStyle="1" w:styleId="rq-realtest">
    <w:name w:val="rq-realtest"/>
    <w:basedOn w:val="a"/>
    <w:pPr>
      <w:pBdr>
        <w:top w:val="single" w:sz="6" w:space="0" w:color="D7B1B1"/>
        <w:left w:val="single" w:sz="6" w:space="0" w:color="D7B1B1"/>
        <w:bottom w:val="single" w:sz="6" w:space="0" w:color="D7B1B1"/>
        <w:right w:val="single" w:sz="6" w:space="0" w:color="D7B1B1"/>
      </w:pBdr>
      <w:spacing w:after="150"/>
      <w:ind w:right="135"/>
    </w:pPr>
  </w:style>
  <w:style w:type="paragraph" w:customStyle="1" w:styleId="indikator-cell">
    <w:name w:val="indikator-cell"/>
    <w:basedOn w:val="a"/>
    <w:pPr>
      <w:spacing w:after="150"/>
      <w:textAlignment w:val="center"/>
    </w:pPr>
  </w:style>
  <w:style w:type="paragraph" w:customStyle="1" w:styleId="qtooltip">
    <w:name w:val="q_tooltip"/>
    <w:basedOn w:val="a"/>
    <w:pPr>
      <w:pBdr>
        <w:top w:val="single" w:sz="6" w:space="0" w:color="DDDDDD"/>
        <w:left w:val="single" w:sz="6" w:space="2" w:color="DDDDDD"/>
        <w:bottom w:val="single" w:sz="6" w:space="0" w:color="DDDDDD"/>
        <w:right w:val="single" w:sz="6" w:space="2" w:color="DDDDDD"/>
      </w:pBdr>
      <w:shd w:val="clear" w:color="auto" w:fill="FFFBBA"/>
      <w:spacing w:after="150"/>
    </w:pPr>
    <w:rPr>
      <w:vanish/>
      <w:sz w:val="18"/>
      <w:szCs w:val="18"/>
    </w:rPr>
  </w:style>
  <w:style w:type="paragraph" w:customStyle="1" w:styleId="hide-text">
    <w:name w:val="hide-text"/>
    <w:basedOn w:val="a"/>
    <w:pPr>
      <w:spacing w:after="150"/>
    </w:pPr>
  </w:style>
  <w:style w:type="paragraph" w:customStyle="1" w:styleId="input-block-level">
    <w:name w:val="input-block-level"/>
    <w:basedOn w:val="a"/>
    <w:pPr>
      <w:spacing w:after="150"/>
    </w:pPr>
  </w:style>
  <w:style w:type="paragraph" w:customStyle="1" w:styleId="img-polaroid">
    <w:name w:val="img-polaroid"/>
    <w:basedOn w:val="a"/>
    <w:pPr>
      <w:pBdr>
        <w:top w:val="single" w:sz="6" w:space="3" w:color="CCCCCC"/>
        <w:left w:val="single" w:sz="6" w:space="3" w:color="CCCCCC"/>
        <w:bottom w:val="single" w:sz="6" w:space="3" w:color="CCCCCC"/>
        <w:right w:val="single" w:sz="6" w:space="3" w:color="CCCCCC"/>
      </w:pBdr>
      <w:shd w:val="clear" w:color="auto" w:fill="FFFFFF"/>
      <w:spacing w:after="150"/>
    </w:pPr>
  </w:style>
  <w:style w:type="paragraph" w:customStyle="1" w:styleId="row">
    <w:name w:val="row"/>
    <w:basedOn w:val="a"/>
    <w:pPr>
      <w:spacing w:after="150"/>
      <w:ind w:left="-300"/>
    </w:pPr>
  </w:style>
  <w:style w:type="paragraph" w:customStyle="1" w:styleId="container">
    <w:name w:val="container"/>
    <w:basedOn w:val="a"/>
    <w:pPr>
      <w:spacing w:after="150"/>
    </w:pPr>
  </w:style>
  <w:style w:type="paragraph" w:customStyle="1" w:styleId="span12">
    <w:name w:val="span12"/>
    <w:basedOn w:val="a"/>
    <w:pPr>
      <w:spacing w:after="150"/>
    </w:pPr>
  </w:style>
  <w:style w:type="paragraph" w:customStyle="1" w:styleId="span11">
    <w:name w:val="span11"/>
    <w:basedOn w:val="a"/>
    <w:pPr>
      <w:spacing w:after="150"/>
    </w:pPr>
  </w:style>
  <w:style w:type="paragraph" w:customStyle="1" w:styleId="span10">
    <w:name w:val="span10"/>
    <w:basedOn w:val="a"/>
    <w:pPr>
      <w:spacing w:after="150"/>
    </w:pPr>
  </w:style>
  <w:style w:type="paragraph" w:customStyle="1" w:styleId="span9">
    <w:name w:val="span9"/>
    <w:basedOn w:val="a"/>
    <w:pPr>
      <w:spacing w:after="150"/>
    </w:pPr>
  </w:style>
  <w:style w:type="paragraph" w:customStyle="1" w:styleId="span8">
    <w:name w:val="span8"/>
    <w:basedOn w:val="a"/>
    <w:pPr>
      <w:spacing w:after="150"/>
    </w:pPr>
  </w:style>
  <w:style w:type="paragraph" w:customStyle="1" w:styleId="span7">
    <w:name w:val="span7"/>
    <w:basedOn w:val="a"/>
    <w:pPr>
      <w:spacing w:after="150"/>
    </w:pPr>
  </w:style>
  <w:style w:type="paragraph" w:customStyle="1" w:styleId="span6">
    <w:name w:val="span6"/>
    <w:basedOn w:val="a"/>
    <w:pPr>
      <w:spacing w:after="150"/>
    </w:pPr>
  </w:style>
  <w:style w:type="paragraph" w:customStyle="1" w:styleId="span5">
    <w:name w:val="span5"/>
    <w:basedOn w:val="a"/>
    <w:pPr>
      <w:spacing w:after="150"/>
    </w:pPr>
  </w:style>
  <w:style w:type="paragraph" w:customStyle="1" w:styleId="span4">
    <w:name w:val="span4"/>
    <w:basedOn w:val="a"/>
    <w:pPr>
      <w:spacing w:after="150"/>
    </w:pPr>
  </w:style>
  <w:style w:type="paragraph" w:customStyle="1" w:styleId="span3">
    <w:name w:val="span3"/>
    <w:basedOn w:val="a"/>
    <w:pPr>
      <w:spacing w:after="150"/>
    </w:pPr>
  </w:style>
  <w:style w:type="paragraph" w:customStyle="1" w:styleId="span2">
    <w:name w:val="span2"/>
    <w:basedOn w:val="a"/>
    <w:pPr>
      <w:spacing w:after="150"/>
    </w:pPr>
  </w:style>
  <w:style w:type="paragraph" w:customStyle="1" w:styleId="span1">
    <w:name w:val="span1"/>
    <w:basedOn w:val="a"/>
    <w:pPr>
      <w:spacing w:after="150"/>
    </w:pPr>
  </w:style>
  <w:style w:type="paragraph" w:customStyle="1" w:styleId="offset12">
    <w:name w:val="offset12"/>
    <w:basedOn w:val="a"/>
    <w:pPr>
      <w:spacing w:after="150"/>
      <w:ind w:left="14700"/>
    </w:pPr>
  </w:style>
  <w:style w:type="paragraph" w:customStyle="1" w:styleId="offset11">
    <w:name w:val="offset11"/>
    <w:basedOn w:val="a"/>
    <w:pPr>
      <w:spacing w:after="150"/>
      <w:ind w:left="13500"/>
    </w:pPr>
  </w:style>
  <w:style w:type="paragraph" w:customStyle="1" w:styleId="offset10">
    <w:name w:val="offset10"/>
    <w:basedOn w:val="a"/>
    <w:pPr>
      <w:spacing w:after="150"/>
      <w:ind w:left="12300"/>
    </w:pPr>
  </w:style>
  <w:style w:type="paragraph" w:customStyle="1" w:styleId="offset9">
    <w:name w:val="offset9"/>
    <w:basedOn w:val="a"/>
    <w:pPr>
      <w:spacing w:after="150"/>
      <w:ind w:left="11100"/>
    </w:pPr>
  </w:style>
  <w:style w:type="paragraph" w:customStyle="1" w:styleId="offset8">
    <w:name w:val="offset8"/>
    <w:basedOn w:val="a"/>
    <w:pPr>
      <w:spacing w:after="150"/>
      <w:ind w:left="9900"/>
    </w:pPr>
  </w:style>
  <w:style w:type="paragraph" w:customStyle="1" w:styleId="offset7">
    <w:name w:val="offset7"/>
    <w:basedOn w:val="a"/>
    <w:pPr>
      <w:spacing w:after="150"/>
      <w:ind w:left="8700"/>
    </w:pPr>
  </w:style>
  <w:style w:type="paragraph" w:customStyle="1" w:styleId="offset6">
    <w:name w:val="offset6"/>
    <w:basedOn w:val="a"/>
    <w:pPr>
      <w:spacing w:after="150"/>
      <w:ind w:left="7500"/>
    </w:pPr>
  </w:style>
  <w:style w:type="paragraph" w:customStyle="1" w:styleId="offset5">
    <w:name w:val="offset5"/>
    <w:basedOn w:val="a"/>
    <w:pPr>
      <w:spacing w:after="150"/>
      <w:ind w:left="6300"/>
    </w:pPr>
  </w:style>
  <w:style w:type="paragraph" w:customStyle="1" w:styleId="offset4">
    <w:name w:val="offset4"/>
    <w:basedOn w:val="a"/>
    <w:pPr>
      <w:spacing w:after="150"/>
      <w:ind w:left="5100"/>
    </w:pPr>
  </w:style>
  <w:style w:type="paragraph" w:customStyle="1" w:styleId="offset3">
    <w:name w:val="offset3"/>
    <w:basedOn w:val="a"/>
    <w:pPr>
      <w:spacing w:after="150"/>
      <w:ind w:left="3900"/>
    </w:pPr>
  </w:style>
  <w:style w:type="paragraph" w:customStyle="1" w:styleId="offset2">
    <w:name w:val="offset2"/>
    <w:basedOn w:val="a"/>
    <w:pPr>
      <w:spacing w:after="150"/>
      <w:ind w:left="2700"/>
    </w:pPr>
  </w:style>
  <w:style w:type="paragraph" w:customStyle="1" w:styleId="offset1">
    <w:name w:val="offset1"/>
    <w:basedOn w:val="a"/>
    <w:pPr>
      <w:spacing w:after="150"/>
      <w:ind w:left="1500"/>
    </w:pPr>
  </w:style>
  <w:style w:type="paragraph" w:customStyle="1" w:styleId="row-fluid">
    <w:name w:val="row-fluid"/>
    <w:basedOn w:val="a"/>
    <w:pPr>
      <w:spacing w:after="150"/>
    </w:pPr>
  </w:style>
  <w:style w:type="paragraph" w:customStyle="1" w:styleId="container-fluid">
    <w:name w:val="container-fluid"/>
    <w:basedOn w:val="a"/>
    <w:pPr>
      <w:spacing w:after="150"/>
    </w:pPr>
  </w:style>
  <w:style w:type="paragraph" w:customStyle="1" w:styleId="lead">
    <w:name w:val="lead"/>
    <w:basedOn w:val="a"/>
    <w:pPr>
      <w:spacing w:after="300" w:line="450" w:lineRule="atLeast"/>
    </w:pPr>
    <w:rPr>
      <w:sz w:val="32"/>
      <w:szCs w:val="32"/>
    </w:rPr>
  </w:style>
  <w:style w:type="paragraph" w:customStyle="1" w:styleId="muted">
    <w:name w:val="muted"/>
    <w:basedOn w:val="a"/>
    <w:pPr>
      <w:spacing w:after="150"/>
    </w:pPr>
    <w:rPr>
      <w:color w:val="999999"/>
    </w:rPr>
  </w:style>
  <w:style w:type="paragraph" w:customStyle="1" w:styleId="text-warning">
    <w:name w:val="text-warning"/>
    <w:basedOn w:val="a"/>
    <w:pPr>
      <w:spacing w:after="150"/>
    </w:pPr>
    <w:rPr>
      <w:color w:val="C09853"/>
    </w:rPr>
  </w:style>
  <w:style w:type="paragraph" w:customStyle="1" w:styleId="text-error">
    <w:name w:val="text-error"/>
    <w:basedOn w:val="a"/>
    <w:pPr>
      <w:spacing w:after="150"/>
    </w:pPr>
    <w:rPr>
      <w:color w:val="B94A48"/>
    </w:rPr>
  </w:style>
  <w:style w:type="paragraph" w:customStyle="1" w:styleId="text-info">
    <w:name w:val="text-info"/>
    <w:basedOn w:val="a"/>
    <w:pPr>
      <w:spacing w:after="150"/>
    </w:pPr>
    <w:rPr>
      <w:color w:val="3A87AD"/>
    </w:rPr>
  </w:style>
  <w:style w:type="paragraph" w:customStyle="1" w:styleId="text-success">
    <w:name w:val="text-success"/>
    <w:basedOn w:val="a"/>
    <w:pPr>
      <w:spacing w:after="150"/>
    </w:pPr>
    <w:rPr>
      <w:color w:val="468847"/>
    </w:rPr>
  </w:style>
  <w:style w:type="paragraph" w:customStyle="1" w:styleId="text-left">
    <w:name w:val="text-left"/>
    <w:basedOn w:val="a"/>
    <w:pPr>
      <w:spacing w:after="150"/>
    </w:pPr>
  </w:style>
  <w:style w:type="paragraph" w:customStyle="1" w:styleId="text-right">
    <w:name w:val="text-right"/>
    <w:basedOn w:val="a"/>
    <w:pPr>
      <w:spacing w:after="150"/>
      <w:jc w:val="right"/>
    </w:pPr>
  </w:style>
  <w:style w:type="paragraph" w:customStyle="1" w:styleId="text-center">
    <w:name w:val="text-center"/>
    <w:basedOn w:val="a"/>
    <w:pPr>
      <w:spacing w:after="150"/>
      <w:jc w:val="center"/>
    </w:pPr>
  </w:style>
  <w:style w:type="paragraph" w:customStyle="1" w:styleId="page-header">
    <w:name w:val="page-header"/>
    <w:basedOn w:val="a"/>
    <w:pPr>
      <w:pBdr>
        <w:bottom w:val="single" w:sz="6" w:space="7" w:color="EEEEEE"/>
      </w:pBdr>
      <w:spacing w:before="300" w:after="450"/>
    </w:pPr>
  </w:style>
  <w:style w:type="paragraph" w:customStyle="1" w:styleId="uneditable-input">
    <w:name w:val="uneditable-input"/>
    <w:basedOn w:val="a"/>
    <w:pPr>
      <w:shd w:val="clear" w:color="auto" w:fill="FCFCFC"/>
      <w:spacing w:after="150"/>
    </w:pPr>
    <w:rPr>
      <w:color w:val="999999"/>
    </w:rPr>
  </w:style>
  <w:style w:type="paragraph" w:customStyle="1" w:styleId="uneditable-textarea">
    <w:name w:val="uneditable-textarea"/>
    <w:basedOn w:val="a"/>
    <w:pPr>
      <w:shd w:val="clear" w:color="auto" w:fill="FCFCFC"/>
      <w:spacing w:after="150"/>
    </w:pPr>
    <w:rPr>
      <w:color w:val="999999"/>
    </w:rPr>
  </w:style>
  <w:style w:type="paragraph" w:customStyle="1" w:styleId="radio">
    <w:name w:val="radio"/>
    <w:basedOn w:val="a"/>
    <w:pPr>
      <w:spacing w:after="150"/>
    </w:pPr>
  </w:style>
  <w:style w:type="paragraph" w:customStyle="1" w:styleId="checkbox">
    <w:name w:val="checkbox"/>
    <w:basedOn w:val="a"/>
    <w:pPr>
      <w:spacing w:after="150"/>
    </w:pPr>
  </w:style>
  <w:style w:type="paragraph" w:customStyle="1" w:styleId="input-mini">
    <w:name w:val="input-mini"/>
    <w:basedOn w:val="a"/>
    <w:pPr>
      <w:spacing w:after="150"/>
    </w:pPr>
  </w:style>
  <w:style w:type="paragraph" w:customStyle="1" w:styleId="input-small">
    <w:name w:val="input-small"/>
    <w:basedOn w:val="a"/>
    <w:pPr>
      <w:spacing w:after="150"/>
    </w:pPr>
  </w:style>
  <w:style w:type="paragraph" w:customStyle="1" w:styleId="input-medium">
    <w:name w:val="input-medium"/>
    <w:basedOn w:val="a"/>
    <w:pPr>
      <w:spacing w:after="150"/>
    </w:pPr>
  </w:style>
  <w:style w:type="paragraph" w:customStyle="1" w:styleId="input-large">
    <w:name w:val="input-large"/>
    <w:basedOn w:val="a"/>
    <w:pPr>
      <w:spacing w:after="150"/>
    </w:pPr>
  </w:style>
  <w:style w:type="paragraph" w:customStyle="1" w:styleId="input-xlarge">
    <w:name w:val="input-xlarge"/>
    <w:basedOn w:val="a"/>
    <w:pPr>
      <w:spacing w:after="150"/>
    </w:pPr>
  </w:style>
  <w:style w:type="paragraph" w:customStyle="1" w:styleId="input-xxlarge">
    <w:name w:val="input-xxlarge"/>
    <w:basedOn w:val="a"/>
    <w:pPr>
      <w:spacing w:after="150"/>
    </w:pPr>
  </w:style>
  <w:style w:type="paragraph" w:customStyle="1" w:styleId="form-actions">
    <w:name w:val="form-actions"/>
    <w:basedOn w:val="a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help-block">
    <w:name w:val="help-block"/>
    <w:basedOn w:val="a"/>
    <w:pPr>
      <w:spacing w:after="150"/>
    </w:pPr>
    <w:rPr>
      <w:color w:val="595959"/>
    </w:rPr>
  </w:style>
  <w:style w:type="paragraph" w:customStyle="1" w:styleId="help-inline">
    <w:name w:val="help-inline"/>
    <w:basedOn w:val="a"/>
    <w:pPr>
      <w:spacing w:after="150"/>
      <w:textAlignment w:val="center"/>
    </w:pPr>
    <w:rPr>
      <w:color w:val="595959"/>
    </w:rPr>
  </w:style>
  <w:style w:type="paragraph" w:customStyle="1" w:styleId="input-append">
    <w:name w:val="input-append"/>
    <w:basedOn w:val="a"/>
    <w:pPr>
      <w:spacing w:after="150"/>
      <w:textAlignment w:val="center"/>
    </w:pPr>
    <w:rPr>
      <w:sz w:val="2"/>
      <w:szCs w:val="2"/>
    </w:rPr>
  </w:style>
  <w:style w:type="paragraph" w:customStyle="1" w:styleId="input-prepend">
    <w:name w:val="input-prepend"/>
    <w:basedOn w:val="a"/>
    <w:pPr>
      <w:spacing w:after="150"/>
      <w:textAlignment w:val="center"/>
    </w:pPr>
    <w:rPr>
      <w:sz w:val="2"/>
      <w:szCs w:val="2"/>
    </w:rPr>
  </w:style>
  <w:style w:type="paragraph" w:customStyle="1" w:styleId="control-group">
    <w:name w:val="control-group"/>
    <w:basedOn w:val="a"/>
    <w:pPr>
      <w:spacing w:after="150"/>
    </w:pPr>
  </w:style>
  <w:style w:type="paragraph" w:customStyle="1" w:styleId="table">
    <w:name w:val="table"/>
    <w:basedOn w:val="a"/>
    <w:pPr>
      <w:spacing w:after="300"/>
    </w:pPr>
  </w:style>
  <w:style w:type="paragraph" w:customStyle="1" w:styleId="table-bordered">
    <w:name w:val="table-bordered"/>
    <w:basedOn w:val="a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after="150"/>
    </w:pPr>
  </w:style>
  <w:style w:type="paragraph" w:customStyle="1" w:styleId="icon-random">
    <w:name w:val="icon-random"/>
    <w:basedOn w:val="a"/>
    <w:pPr>
      <w:spacing w:after="150"/>
    </w:pPr>
  </w:style>
  <w:style w:type="paragraph" w:customStyle="1" w:styleId="icon-folder-close">
    <w:name w:val="icon-folder-close"/>
    <w:basedOn w:val="a"/>
    <w:pPr>
      <w:spacing w:after="150"/>
    </w:pPr>
  </w:style>
  <w:style w:type="paragraph" w:customStyle="1" w:styleId="icon-folder-open">
    <w:name w:val="icon-folder-open"/>
    <w:basedOn w:val="a"/>
    <w:pPr>
      <w:spacing w:after="150"/>
    </w:pPr>
  </w:style>
  <w:style w:type="paragraph" w:customStyle="1" w:styleId="caret">
    <w:name w:val="caret"/>
    <w:basedOn w:val="a"/>
    <w:pPr>
      <w:pBdr>
        <w:top w:val="single" w:sz="24" w:space="0" w:color="000000"/>
      </w:pBdr>
      <w:spacing w:after="150"/>
      <w:textAlignment w:val="top"/>
    </w:pPr>
  </w:style>
  <w:style w:type="paragraph" w:customStyle="1" w:styleId="dropdown-menu">
    <w:name w:val="dropdown-menu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</w:rPr>
  </w:style>
  <w:style w:type="paragraph" w:customStyle="1" w:styleId="typeahead">
    <w:name w:val="typeahead"/>
    <w:basedOn w:val="a"/>
    <w:pPr>
      <w:spacing w:before="30" w:after="150"/>
    </w:pPr>
  </w:style>
  <w:style w:type="paragraph" w:customStyle="1" w:styleId="well">
    <w:name w:val="well"/>
    <w:basedOn w:val="a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300"/>
    </w:pPr>
  </w:style>
  <w:style w:type="paragraph" w:customStyle="1" w:styleId="well-large">
    <w:name w:val="well-large"/>
    <w:basedOn w:val="a"/>
    <w:pPr>
      <w:spacing w:after="150"/>
    </w:pPr>
  </w:style>
  <w:style w:type="paragraph" w:customStyle="1" w:styleId="well-small">
    <w:name w:val="well-small"/>
    <w:basedOn w:val="a"/>
    <w:pPr>
      <w:spacing w:after="150"/>
    </w:pPr>
  </w:style>
  <w:style w:type="paragraph" w:customStyle="1" w:styleId="collapse">
    <w:name w:val="collapse"/>
    <w:basedOn w:val="a"/>
    <w:pPr>
      <w:spacing w:after="150"/>
    </w:pPr>
  </w:style>
  <w:style w:type="paragraph" w:customStyle="1" w:styleId="close">
    <w:name w:val="close"/>
    <w:basedOn w:val="a"/>
    <w:pPr>
      <w:spacing w:after="150" w:line="300" w:lineRule="atLeast"/>
    </w:pPr>
    <w:rPr>
      <w:b/>
      <w:bCs/>
      <w:color w:val="000000"/>
      <w:sz w:val="30"/>
      <w:szCs w:val="30"/>
    </w:rPr>
  </w:style>
  <w:style w:type="paragraph" w:customStyle="1" w:styleId="btn">
    <w:name w:val="btn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-large">
    <w:name w:val="btn-large"/>
    <w:basedOn w:val="a"/>
    <w:pPr>
      <w:spacing w:after="150"/>
    </w:pPr>
    <w:rPr>
      <w:sz w:val="26"/>
      <w:szCs w:val="26"/>
    </w:rPr>
  </w:style>
  <w:style w:type="paragraph" w:customStyle="1" w:styleId="btn-small">
    <w:name w:val="btn-small"/>
    <w:basedOn w:val="a"/>
    <w:pPr>
      <w:spacing w:after="150"/>
    </w:pPr>
    <w:rPr>
      <w:sz w:val="18"/>
      <w:szCs w:val="18"/>
    </w:rPr>
  </w:style>
  <w:style w:type="paragraph" w:customStyle="1" w:styleId="btn-mini">
    <w:name w:val="btn-mini"/>
    <w:basedOn w:val="a"/>
    <w:pPr>
      <w:spacing w:after="150"/>
    </w:pPr>
    <w:rPr>
      <w:sz w:val="16"/>
      <w:szCs w:val="16"/>
    </w:rPr>
  </w:style>
  <w:style w:type="paragraph" w:customStyle="1" w:styleId="btn-block">
    <w:name w:val="btn-block"/>
    <w:basedOn w:val="a"/>
    <w:pPr>
      <w:spacing w:after="150"/>
    </w:pPr>
  </w:style>
  <w:style w:type="paragraph" w:customStyle="1" w:styleId="btn-primary">
    <w:name w:val="btn-primary"/>
    <w:basedOn w:val="a"/>
    <w:pPr>
      <w:shd w:val="clear" w:color="auto" w:fill="006DCC"/>
      <w:spacing w:after="150"/>
    </w:pPr>
    <w:rPr>
      <w:color w:val="FFFFFF"/>
    </w:rPr>
  </w:style>
  <w:style w:type="paragraph" w:customStyle="1" w:styleId="btn-warning">
    <w:name w:val="btn-warning"/>
    <w:basedOn w:val="a"/>
    <w:pPr>
      <w:shd w:val="clear" w:color="auto" w:fill="FAA732"/>
      <w:spacing w:after="150"/>
    </w:pPr>
    <w:rPr>
      <w:color w:val="FFFFFF"/>
    </w:rPr>
  </w:style>
  <w:style w:type="paragraph" w:customStyle="1" w:styleId="btn-danger">
    <w:name w:val="btn-danger"/>
    <w:basedOn w:val="a"/>
    <w:pPr>
      <w:shd w:val="clear" w:color="auto" w:fill="DA4F49"/>
      <w:spacing w:after="150"/>
    </w:pPr>
    <w:rPr>
      <w:color w:val="FFFFFF"/>
    </w:rPr>
  </w:style>
  <w:style w:type="paragraph" w:customStyle="1" w:styleId="btn-success">
    <w:name w:val="btn-success"/>
    <w:basedOn w:val="a"/>
    <w:pPr>
      <w:shd w:val="clear" w:color="auto" w:fill="5BB75B"/>
      <w:spacing w:after="150"/>
    </w:pPr>
    <w:rPr>
      <w:color w:val="FFFFFF"/>
    </w:rPr>
  </w:style>
  <w:style w:type="paragraph" w:customStyle="1" w:styleId="btn-info">
    <w:name w:val="btn-info"/>
    <w:basedOn w:val="a"/>
    <w:pPr>
      <w:shd w:val="clear" w:color="auto" w:fill="49AFCD"/>
      <w:spacing w:after="150"/>
    </w:pPr>
    <w:rPr>
      <w:color w:val="FFFFFF"/>
    </w:rPr>
  </w:style>
  <w:style w:type="paragraph" w:customStyle="1" w:styleId="btn-inverse">
    <w:name w:val="btn-inverse"/>
    <w:basedOn w:val="a"/>
    <w:pPr>
      <w:shd w:val="clear" w:color="auto" w:fill="363636"/>
      <w:spacing w:after="150"/>
    </w:pPr>
    <w:rPr>
      <w:color w:val="FFFFFF"/>
    </w:rPr>
  </w:style>
  <w:style w:type="paragraph" w:customStyle="1" w:styleId="btn-link">
    <w:name w:val="btn-link"/>
    <w:basedOn w:val="a"/>
    <w:pPr>
      <w:spacing w:after="150"/>
    </w:pPr>
    <w:rPr>
      <w:color w:val="0088CC"/>
    </w:rPr>
  </w:style>
  <w:style w:type="paragraph" w:customStyle="1" w:styleId="btn-group">
    <w:name w:val="btn-group"/>
    <w:basedOn w:val="a"/>
    <w:pPr>
      <w:spacing w:after="150"/>
      <w:textAlignment w:val="center"/>
    </w:pPr>
    <w:rPr>
      <w:sz w:val="2"/>
      <w:szCs w:val="2"/>
    </w:rPr>
  </w:style>
  <w:style w:type="paragraph" w:customStyle="1" w:styleId="btn-toolbar">
    <w:name w:val="btn-toolbar"/>
    <w:basedOn w:val="a"/>
    <w:pPr>
      <w:spacing w:before="150" w:after="150"/>
    </w:pPr>
    <w:rPr>
      <w:sz w:val="2"/>
      <w:szCs w:val="2"/>
    </w:rPr>
  </w:style>
  <w:style w:type="paragraph" w:customStyle="1" w:styleId="alert">
    <w:name w:val="alert"/>
    <w:basedOn w:val="a"/>
    <w:pPr>
      <w:pBdr>
        <w:top w:val="single" w:sz="6" w:space="6" w:color="FBEED5"/>
        <w:left w:val="single" w:sz="6" w:space="11" w:color="FBEED5"/>
        <w:bottom w:val="single" w:sz="6" w:space="6" w:color="FBEED5"/>
        <w:right w:val="single" w:sz="6" w:space="26" w:color="FBEED5"/>
      </w:pBdr>
      <w:shd w:val="clear" w:color="auto" w:fill="FCF8E3"/>
      <w:spacing w:after="300"/>
    </w:pPr>
    <w:rPr>
      <w:color w:val="C09853"/>
    </w:rPr>
  </w:style>
  <w:style w:type="paragraph" w:customStyle="1" w:styleId="alert-success">
    <w:name w:val="alert-success"/>
    <w:basedOn w:val="a"/>
    <w:pPr>
      <w:shd w:val="clear" w:color="auto" w:fill="DFF0D8"/>
      <w:spacing w:after="150"/>
    </w:pPr>
    <w:rPr>
      <w:color w:val="468847"/>
    </w:rPr>
  </w:style>
  <w:style w:type="paragraph" w:customStyle="1" w:styleId="alert-danger">
    <w:name w:val="alert-danger"/>
    <w:basedOn w:val="a"/>
    <w:pPr>
      <w:shd w:val="clear" w:color="auto" w:fill="F2DEDE"/>
      <w:spacing w:after="150"/>
    </w:pPr>
    <w:rPr>
      <w:color w:val="B94A48"/>
    </w:rPr>
  </w:style>
  <w:style w:type="paragraph" w:customStyle="1" w:styleId="alert-error">
    <w:name w:val="alert-error"/>
    <w:basedOn w:val="a"/>
    <w:pPr>
      <w:shd w:val="clear" w:color="auto" w:fill="F2DEDE"/>
      <w:spacing w:after="150"/>
    </w:pPr>
    <w:rPr>
      <w:color w:val="B94A48"/>
    </w:rPr>
  </w:style>
  <w:style w:type="paragraph" w:customStyle="1" w:styleId="alert-info">
    <w:name w:val="alert-info"/>
    <w:basedOn w:val="a"/>
    <w:pPr>
      <w:shd w:val="clear" w:color="auto" w:fill="D9EDF7"/>
      <w:spacing w:after="150"/>
    </w:pPr>
    <w:rPr>
      <w:color w:val="3A87AD"/>
    </w:rPr>
  </w:style>
  <w:style w:type="paragraph" w:customStyle="1" w:styleId="alert-block">
    <w:name w:val="alert-block"/>
    <w:basedOn w:val="a"/>
    <w:pPr>
      <w:spacing w:after="150"/>
    </w:pPr>
  </w:style>
  <w:style w:type="paragraph" w:customStyle="1" w:styleId="nav">
    <w:name w:val="nav"/>
    <w:basedOn w:val="a"/>
    <w:pPr>
      <w:spacing w:after="300"/>
    </w:pPr>
  </w:style>
  <w:style w:type="paragraph" w:customStyle="1" w:styleId="nav-header">
    <w:name w:val="nav-header"/>
    <w:basedOn w:val="a"/>
    <w:pPr>
      <w:spacing w:after="150" w:line="300" w:lineRule="atLeast"/>
    </w:pPr>
    <w:rPr>
      <w:b/>
      <w:bCs/>
      <w:caps/>
      <w:color w:val="999999"/>
      <w:sz w:val="17"/>
      <w:szCs w:val="17"/>
    </w:rPr>
  </w:style>
  <w:style w:type="paragraph" w:customStyle="1" w:styleId="nav-list">
    <w:name w:val="nav-list"/>
    <w:basedOn w:val="a"/>
  </w:style>
  <w:style w:type="paragraph" w:customStyle="1" w:styleId="nav-tabs">
    <w:name w:val="nav-tabs"/>
    <w:basedOn w:val="a"/>
    <w:pPr>
      <w:pBdr>
        <w:bottom w:val="single" w:sz="6" w:space="0" w:color="DDDDDD"/>
      </w:pBdr>
      <w:spacing w:after="150"/>
    </w:pPr>
  </w:style>
  <w:style w:type="paragraph" w:customStyle="1" w:styleId="navbar">
    <w:name w:val="navbar"/>
    <w:basedOn w:val="a"/>
    <w:pPr>
      <w:spacing w:after="300"/>
    </w:pPr>
  </w:style>
  <w:style w:type="paragraph" w:customStyle="1" w:styleId="navbar-inner">
    <w:name w:val="navbar-inner"/>
    <w:basedOn w:val="a"/>
    <w:pPr>
      <w:pBdr>
        <w:top w:val="single" w:sz="6" w:space="0" w:color="D4D4D4"/>
        <w:left w:val="single" w:sz="6" w:space="15" w:color="D4D4D4"/>
        <w:bottom w:val="single" w:sz="6" w:space="0" w:color="D4D4D4"/>
        <w:right w:val="single" w:sz="6" w:space="15" w:color="D4D4D4"/>
      </w:pBdr>
      <w:shd w:val="clear" w:color="auto" w:fill="FAFAFA"/>
      <w:spacing w:after="150"/>
    </w:pPr>
  </w:style>
  <w:style w:type="paragraph" w:customStyle="1" w:styleId="navbar-text">
    <w:name w:val="navbar-text"/>
    <w:basedOn w:val="a"/>
    <w:pPr>
      <w:spacing w:line="600" w:lineRule="atLeast"/>
    </w:pPr>
    <w:rPr>
      <w:color w:val="777777"/>
    </w:rPr>
  </w:style>
  <w:style w:type="paragraph" w:customStyle="1" w:styleId="navbar-link">
    <w:name w:val="navbar-link"/>
    <w:basedOn w:val="a"/>
    <w:pPr>
      <w:spacing w:after="150"/>
    </w:pPr>
    <w:rPr>
      <w:color w:val="777777"/>
    </w:rPr>
  </w:style>
  <w:style w:type="paragraph" w:customStyle="1" w:styleId="navbar-form">
    <w:name w:val="navbar-form"/>
    <w:basedOn w:val="a"/>
  </w:style>
  <w:style w:type="paragraph" w:customStyle="1" w:styleId="navbar-search">
    <w:name w:val="navbar-search"/>
    <w:basedOn w:val="a"/>
    <w:pPr>
      <w:spacing w:before="75"/>
    </w:pPr>
  </w:style>
  <w:style w:type="paragraph" w:customStyle="1" w:styleId="navbar-static-top">
    <w:name w:val="navbar-static-top"/>
    <w:basedOn w:val="a"/>
  </w:style>
  <w:style w:type="paragraph" w:customStyle="1" w:styleId="navbar-fixed-top">
    <w:name w:val="navbar-fixed-top"/>
    <w:basedOn w:val="a"/>
  </w:style>
  <w:style w:type="paragraph" w:customStyle="1" w:styleId="navbar-fixed-bottom">
    <w:name w:val="navbar-fixed-bottom"/>
    <w:basedOn w:val="a"/>
  </w:style>
  <w:style w:type="paragraph" w:customStyle="1" w:styleId="breadcrumb">
    <w:name w:val="breadcrumb"/>
    <w:basedOn w:val="a"/>
    <w:pPr>
      <w:shd w:val="clear" w:color="auto" w:fill="F5F5F5"/>
      <w:spacing w:after="300"/>
    </w:pPr>
  </w:style>
  <w:style w:type="paragraph" w:customStyle="1" w:styleId="pagination">
    <w:name w:val="pagination"/>
    <w:basedOn w:val="a"/>
    <w:pPr>
      <w:spacing w:before="300" w:after="300"/>
    </w:pPr>
  </w:style>
  <w:style w:type="paragraph" w:customStyle="1" w:styleId="pagination-centered">
    <w:name w:val="pagination-centered"/>
    <w:basedOn w:val="a"/>
    <w:pPr>
      <w:spacing w:after="150"/>
      <w:jc w:val="center"/>
    </w:pPr>
  </w:style>
  <w:style w:type="paragraph" w:customStyle="1" w:styleId="pagination-right">
    <w:name w:val="pagination-right"/>
    <w:basedOn w:val="a"/>
    <w:pPr>
      <w:spacing w:after="150"/>
      <w:jc w:val="right"/>
    </w:pPr>
  </w:style>
  <w:style w:type="paragraph" w:customStyle="1" w:styleId="pager">
    <w:name w:val="pager"/>
    <w:basedOn w:val="a"/>
    <w:pPr>
      <w:spacing w:before="300" w:after="300"/>
      <w:jc w:val="center"/>
    </w:pPr>
  </w:style>
  <w:style w:type="paragraph" w:customStyle="1" w:styleId="modal-backdrop">
    <w:name w:val="modal-backdrop"/>
    <w:basedOn w:val="a"/>
    <w:pPr>
      <w:shd w:val="clear" w:color="auto" w:fill="000000"/>
      <w:spacing w:after="150"/>
    </w:pPr>
  </w:style>
  <w:style w:type="paragraph" w:customStyle="1" w:styleId="modal">
    <w:name w:val="modal"/>
    <w:basedOn w:val="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/>
      <w:ind w:left="-4200"/>
    </w:pPr>
  </w:style>
  <w:style w:type="paragraph" w:customStyle="1" w:styleId="modal-header">
    <w:name w:val="modal-header"/>
    <w:basedOn w:val="a"/>
    <w:pPr>
      <w:pBdr>
        <w:bottom w:val="single" w:sz="6" w:space="7" w:color="EEEEEE"/>
      </w:pBdr>
      <w:spacing w:after="150"/>
    </w:pPr>
  </w:style>
  <w:style w:type="paragraph" w:customStyle="1" w:styleId="modal-body">
    <w:name w:val="modal-body"/>
    <w:basedOn w:val="a"/>
    <w:pPr>
      <w:spacing w:after="150"/>
    </w:pPr>
  </w:style>
  <w:style w:type="paragraph" w:customStyle="1" w:styleId="modal-form">
    <w:name w:val="modal-form"/>
    <w:basedOn w:val="a"/>
  </w:style>
  <w:style w:type="paragraph" w:customStyle="1" w:styleId="modal-footer">
    <w:name w:val="modal-footer"/>
    <w:basedOn w:val="a"/>
    <w:pPr>
      <w:pBdr>
        <w:top w:val="single" w:sz="6" w:space="11" w:color="DDDDDD"/>
      </w:pBdr>
      <w:shd w:val="clear" w:color="auto" w:fill="F5F5F5"/>
      <w:jc w:val="right"/>
    </w:pPr>
  </w:style>
  <w:style w:type="paragraph" w:customStyle="1" w:styleId="tooltip">
    <w:name w:val="tooltip"/>
    <w:basedOn w:val="a"/>
    <w:pPr>
      <w:spacing w:after="150"/>
    </w:pPr>
    <w:rPr>
      <w:sz w:val="17"/>
      <w:szCs w:val="17"/>
    </w:rPr>
  </w:style>
  <w:style w:type="paragraph" w:customStyle="1" w:styleId="tooltip-inner">
    <w:name w:val="tooltip-inner"/>
    <w:basedOn w:val="a"/>
    <w:pPr>
      <w:shd w:val="clear" w:color="auto" w:fill="000000"/>
      <w:spacing w:after="150"/>
      <w:jc w:val="center"/>
    </w:pPr>
    <w:rPr>
      <w:color w:val="FFFFFF"/>
    </w:rPr>
  </w:style>
  <w:style w:type="paragraph" w:customStyle="1" w:styleId="tooltip-arrow">
    <w:name w:val="tooltip-arrow"/>
    <w:basedOn w:val="a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/>
    </w:pPr>
  </w:style>
  <w:style w:type="paragraph" w:customStyle="1" w:styleId="popover">
    <w:name w:val="popover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</w:rPr>
  </w:style>
  <w:style w:type="paragraph" w:customStyle="1" w:styleId="popover-title">
    <w:name w:val="popover-title"/>
    <w:basedOn w:val="a"/>
    <w:pPr>
      <w:pBdr>
        <w:bottom w:val="single" w:sz="6" w:space="6" w:color="EBEBEB"/>
      </w:pBdr>
      <w:shd w:val="clear" w:color="auto" w:fill="F7F7F7"/>
      <w:spacing w:line="270" w:lineRule="atLeast"/>
    </w:pPr>
    <w:rPr>
      <w:sz w:val="21"/>
      <w:szCs w:val="21"/>
    </w:rPr>
  </w:style>
  <w:style w:type="paragraph" w:customStyle="1" w:styleId="popover-content">
    <w:name w:val="popover-content"/>
    <w:basedOn w:val="a"/>
    <w:pPr>
      <w:spacing w:after="150"/>
    </w:pPr>
  </w:style>
  <w:style w:type="paragraph" w:customStyle="1" w:styleId="thumbnails">
    <w:name w:val="thumbnails"/>
    <w:basedOn w:val="a"/>
    <w:pPr>
      <w:spacing w:after="150"/>
      <w:ind w:left="-300"/>
    </w:pPr>
  </w:style>
  <w:style w:type="paragraph" w:customStyle="1" w:styleId="thumbnail">
    <w:name w:val="thumbnail"/>
    <w:basedOn w:val="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pacing w:after="150" w:line="300" w:lineRule="atLeast"/>
    </w:pPr>
  </w:style>
  <w:style w:type="paragraph" w:customStyle="1" w:styleId="media">
    <w:name w:val="media"/>
    <w:basedOn w:val="a"/>
    <w:pPr>
      <w:spacing w:before="225" w:after="150"/>
    </w:pPr>
  </w:style>
  <w:style w:type="paragraph" w:customStyle="1" w:styleId="media-object">
    <w:name w:val="media-object"/>
    <w:basedOn w:val="a"/>
    <w:pPr>
      <w:spacing w:after="150"/>
    </w:pPr>
  </w:style>
  <w:style w:type="paragraph" w:customStyle="1" w:styleId="media-heading">
    <w:name w:val="media-heading"/>
    <w:basedOn w:val="a"/>
    <w:pPr>
      <w:spacing w:after="75"/>
    </w:pPr>
  </w:style>
  <w:style w:type="paragraph" w:customStyle="1" w:styleId="media-list">
    <w:name w:val="media-list"/>
    <w:basedOn w:val="a"/>
    <w:pPr>
      <w:spacing w:after="150"/>
    </w:pPr>
  </w:style>
  <w:style w:type="paragraph" w:customStyle="1" w:styleId="label">
    <w:name w:val="label"/>
    <w:basedOn w:val="a"/>
    <w:pPr>
      <w:shd w:val="clear" w:color="auto" w:fill="999999"/>
      <w:spacing w:after="150" w:line="210" w:lineRule="atLeast"/>
      <w:textAlignment w:val="baseline"/>
    </w:pPr>
    <w:rPr>
      <w:b/>
      <w:bCs/>
      <w:color w:val="FFFFFF"/>
      <w:sz w:val="18"/>
      <w:szCs w:val="18"/>
    </w:rPr>
  </w:style>
  <w:style w:type="paragraph" w:customStyle="1" w:styleId="badge">
    <w:name w:val="badge"/>
    <w:basedOn w:val="a"/>
    <w:pPr>
      <w:shd w:val="clear" w:color="auto" w:fill="999999"/>
      <w:spacing w:after="150" w:line="210" w:lineRule="atLeast"/>
      <w:textAlignment w:val="baseline"/>
    </w:pPr>
    <w:rPr>
      <w:b/>
      <w:bCs/>
      <w:color w:val="FFFFFF"/>
      <w:sz w:val="18"/>
      <w:szCs w:val="18"/>
    </w:rPr>
  </w:style>
  <w:style w:type="paragraph" w:customStyle="1" w:styleId="label-important">
    <w:name w:val="label-important"/>
    <w:basedOn w:val="a"/>
    <w:pPr>
      <w:shd w:val="clear" w:color="auto" w:fill="B94A48"/>
      <w:spacing w:after="150"/>
    </w:pPr>
  </w:style>
  <w:style w:type="paragraph" w:customStyle="1" w:styleId="badge-important">
    <w:name w:val="badge-important"/>
    <w:basedOn w:val="a"/>
    <w:pPr>
      <w:shd w:val="clear" w:color="auto" w:fill="B94A48"/>
      <w:spacing w:after="150"/>
    </w:pPr>
  </w:style>
  <w:style w:type="paragraph" w:customStyle="1" w:styleId="label-importanthref">
    <w:name w:val="label-important[href]"/>
    <w:basedOn w:val="a"/>
    <w:pPr>
      <w:shd w:val="clear" w:color="auto" w:fill="953B39"/>
      <w:spacing w:after="150"/>
    </w:pPr>
  </w:style>
  <w:style w:type="paragraph" w:customStyle="1" w:styleId="badge-importanthref">
    <w:name w:val="badge-important[href]"/>
    <w:basedOn w:val="a"/>
    <w:pPr>
      <w:shd w:val="clear" w:color="auto" w:fill="953B39"/>
      <w:spacing w:after="150"/>
    </w:pPr>
  </w:style>
  <w:style w:type="paragraph" w:customStyle="1" w:styleId="label-warning">
    <w:name w:val="label-warning"/>
    <w:basedOn w:val="a"/>
    <w:pPr>
      <w:shd w:val="clear" w:color="auto" w:fill="F89406"/>
      <w:spacing w:after="150"/>
    </w:pPr>
  </w:style>
  <w:style w:type="paragraph" w:customStyle="1" w:styleId="badge-warning">
    <w:name w:val="badge-warning"/>
    <w:basedOn w:val="a"/>
    <w:pPr>
      <w:shd w:val="clear" w:color="auto" w:fill="F89406"/>
      <w:spacing w:after="150"/>
    </w:pPr>
  </w:style>
  <w:style w:type="paragraph" w:customStyle="1" w:styleId="label-warninghref">
    <w:name w:val="label-warning[href]"/>
    <w:basedOn w:val="a"/>
    <w:pPr>
      <w:shd w:val="clear" w:color="auto" w:fill="C67605"/>
      <w:spacing w:after="150"/>
    </w:pPr>
  </w:style>
  <w:style w:type="paragraph" w:customStyle="1" w:styleId="badge-warninghref">
    <w:name w:val="badge-warning[href]"/>
    <w:basedOn w:val="a"/>
    <w:pPr>
      <w:shd w:val="clear" w:color="auto" w:fill="C67605"/>
      <w:spacing w:after="150"/>
    </w:pPr>
  </w:style>
  <w:style w:type="paragraph" w:customStyle="1" w:styleId="label-success">
    <w:name w:val="label-success"/>
    <w:basedOn w:val="a"/>
    <w:pPr>
      <w:shd w:val="clear" w:color="auto" w:fill="468847"/>
      <w:spacing w:after="150"/>
    </w:pPr>
  </w:style>
  <w:style w:type="paragraph" w:customStyle="1" w:styleId="badge-success">
    <w:name w:val="badge-success"/>
    <w:basedOn w:val="a"/>
    <w:pPr>
      <w:shd w:val="clear" w:color="auto" w:fill="468847"/>
      <w:spacing w:after="150"/>
    </w:pPr>
  </w:style>
  <w:style w:type="paragraph" w:customStyle="1" w:styleId="label-successhref">
    <w:name w:val="label-success[href]"/>
    <w:basedOn w:val="a"/>
    <w:pPr>
      <w:shd w:val="clear" w:color="auto" w:fill="356635"/>
      <w:spacing w:after="150"/>
    </w:pPr>
  </w:style>
  <w:style w:type="paragraph" w:customStyle="1" w:styleId="badge-successhref">
    <w:name w:val="badge-success[href]"/>
    <w:basedOn w:val="a"/>
    <w:pPr>
      <w:shd w:val="clear" w:color="auto" w:fill="356635"/>
      <w:spacing w:after="150"/>
    </w:pPr>
  </w:style>
  <w:style w:type="paragraph" w:customStyle="1" w:styleId="label-info">
    <w:name w:val="label-info"/>
    <w:basedOn w:val="a"/>
    <w:pPr>
      <w:shd w:val="clear" w:color="auto" w:fill="3A87AD"/>
      <w:spacing w:after="150"/>
    </w:pPr>
  </w:style>
  <w:style w:type="paragraph" w:customStyle="1" w:styleId="badge-info">
    <w:name w:val="badge-info"/>
    <w:basedOn w:val="a"/>
    <w:pPr>
      <w:shd w:val="clear" w:color="auto" w:fill="3A87AD"/>
      <w:spacing w:after="150"/>
    </w:pPr>
  </w:style>
  <w:style w:type="paragraph" w:customStyle="1" w:styleId="label-infohref">
    <w:name w:val="label-info[href]"/>
    <w:basedOn w:val="a"/>
    <w:pPr>
      <w:shd w:val="clear" w:color="auto" w:fill="2D6987"/>
      <w:spacing w:after="150"/>
    </w:pPr>
  </w:style>
  <w:style w:type="paragraph" w:customStyle="1" w:styleId="badge-infohref">
    <w:name w:val="badge-info[href]"/>
    <w:basedOn w:val="a"/>
    <w:pPr>
      <w:shd w:val="clear" w:color="auto" w:fill="2D6987"/>
      <w:spacing w:after="150"/>
    </w:pPr>
  </w:style>
  <w:style w:type="paragraph" w:customStyle="1" w:styleId="label-inverse">
    <w:name w:val="label-inverse"/>
    <w:basedOn w:val="a"/>
    <w:pPr>
      <w:shd w:val="clear" w:color="auto" w:fill="333333"/>
      <w:spacing w:after="150"/>
    </w:pPr>
  </w:style>
  <w:style w:type="paragraph" w:customStyle="1" w:styleId="badge-inverse">
    <w:name w:val="badge-inverse"/>
    <w:basedOn w:val="a"/>
    <w:pPr>
      <w:shd w:val="clear" w:color="auto" w:fill="333333"/>
      <w:spacing w:after="150"/>
    </w:pPr>
  </w:style>
  <w:style w:type="paragraph" w:customStyle="1" w:styleId="label-inversehref">
    <w:name w:val="label-inverse[href]"/>
    <w:basedOn w:val="a"/>
    <w:pPr>
      <w:shd w:val="clear" w:color="auto" w:fill="1A1A1A"/>
      <w:spacing w:after="150"/>
    </w:pPr>
  </w:style>
  <w:style w:type="paragraph" w:customStyle="1" w:styleId="badge-inversehref">
    <w:name w:val="badge-inverse[href]"/>
    <w:basedOn w:val="a"/>
    <w:pPr>
      <w:shd w:val="clear" w:color="auto" w:fill="1A1A1A"/>
      <w:spacing w:after="150"/>
    </w:pPr>
  </w:style>
  <w:style w:type="paragraph" w:customStyle="1" w:styleId="progress">
    <w:name w:val="progress"/>
    <w:basedOn w:val="a"/>
    <w:pPr>
      <w:shd w:val="clear" w:color="auto" w:fill="F7F7F7"/>
      <w:spacing w:after="300"/>
    </w:pPr>
  </w:style>
  <w:style w:type="paragraph" w:customStyle="1" w:styleId="accordion">
    <w:name w:val="accordion"/>
    <w:basedOn w:val="a"/>
    <w:pPr>
      <w:spacing w:after="300"/>
    </w:pPr>
  </w:style>
  <w:style w:type="paragraph" w:customStyle="1" w:styleId="accordion-group">
    <w:name w:val="accordion-group"/>
    <w:basedOn w:val="a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pacing w:after="30"/>
    </w:pPr>
  </w:style>
  <w:style w:type="paragraph" w:customStyle="1" w:styleId="accordion-heading">
    <w:name w:val="accordion-heading"/>
    <w:basedOn w:val="a"/>
    <w:pPr>
      <w:spacing w:after="150"/>
    </w:pPr>
  </w:style>
  <w:style w:type="paragraph" w:customStyle="1" w:styleId="accordion-inner">
    <w:name w:val="accordion-inner"/>
    <w:basedOn w:val="a"/>
    <w:pPr>
      <w:pBdr>
        <w:top w:val="single" w:sz="6" w:space="7" w:color="E5E5E5"/>
      </w:pBdr>
      <w:spacing w:after="150"/>
    </w:pPr>
  </w:style>
  <w:style w:type="paragraph" w:customStyle="1" w:styleId="carousel">
    <w:name w:val="carousel"/>
    <w:basedOn w:val="a"/>
    <w:pPr>
      <w:spacing w:after="300"/>
    </w:pPr>
  </w:style>
  <w:style w:type="paragraph" w:customStyle="1" w:styleId="carousel-inner">
    <w:name w:val="carousel-inner"/>
    <w:basedOn w:val="a"/>
    <w:pPr>
      <w:spacing w:after="150"/>
    </w:pPr>
  </w:style>
  <w:style w:type="paragraph" w:customStyle="1" w:styleId="carousel-control">
    <w:name w:val="carousel-control"/>
    <w:basedOn w:val="a"/>
    <w:pPr>
      <w:pBdr>
        <w:top w:val="single" w:sz="18" w:space="0" w:color="FFFFFF"/>
        <w:left w:val="single" w:sz="18" w:space="0" w:color="FFFFFF"/>
        <w:bottom w:val="single" w:sz="18" w:space="0" w:color="FFFFFF"/>
        <w:right w:val="single" w:sz="18" w:space="0" w:color="FFFFFF"/>
      </w:pBdr>
      <w:shd w:val="clear" w:color="auto" w:fill="222222"/>
      <w:spacing w:after="150" w:line="450" w:lineRule="atLeast"/>
      <w:jc w:val="center"/>
    </w:pPr>
    <w:rPr>
      <w:color w:val="FFFFFF"/>
      <w:sz w:val="90"/>
      <w:szCs w:val="90"/>
    </w:rPr>
  </w:style>
  <w:style w:type="paragraph" w:customStyle="1" w:styleId="carousel-indicators">
    <w:name w:val="carousel-indicators"/>
    <w:basedOn w:val="a"/>
  </w:style>
  <w:style w:type="paragraph" w:customStyle="1" w:styleId="carousel-caption">
    <w:name w:val="carousel-caption"/>
    <w:basedOn w:val="a"/>
    <w:pPr>
      <w:shd w:val="clear" w:color="auto" w:fill="333333"/>
      <w:spacing w:after="150"/>
    </w:pPr>
  </w:style>
  <w:style w:type="paragraph" w:customStyle="1" w:styleId="hero-unit">
    <w:name w:val="hero-unit"/>
    <w:basedOn w:val="a"/>
    <w:pPr>
      <w:shd w:val="clear" w:color="auto" w:fill="EEEEEE"/>
      <w:spacing w:after="450" w:line="450" w:lineRule="atLeast"/>
    </w:pPr>
    <w:rPr>
      <w:sz w:val="27"/>
      <w:szCs w:val="27"/>
    </w:rPr>
  </w:style>
  <w:style w:type="paragraph" w:customStyle="1" w:styleId="hide">
    <w:name w:val="hide"/>
    <w:basedOn w:val="a"/>
    <w:pPr>
      <w:spacing w:after="150"/>
    </w:pPr>
    <w:rPr>
      <w:vanish/>
    </w:rPr>
  </w:style>
  <w:style w:type="paragraph" w:customStyle="1" w:styleId="show">
    <w:name w:val="show"/>
    <w:basedOn w:val="a"/>
    <w:pPr>
      <w:spacing w:after="150"/>
    </w:pPr>
  </w:style>
  <w:style w:type="paragraph" w:customStyle="1" w:styleId="hidden">
    <w:name w:val="hidden"/>
    <w:basedOn w:val="a"/>
    <w:pPr>
      <w:spacing w:after="150"/>
    </w:pPr>
    <w:rPr>
      <w:vanish/>
    </w:rPr>
  </w:style>
  <w:style w:type="paragraph" w:customStyle="1" w:styleId="grid-view">
    <w:name w:val="grid-view"/>
    <w:basedOn w:val="a"/>
    <w:pPr>
      <w:spacing w:after="150"/>
    </w:pPr>
  </w:style>
  <w:style w:type="paragraph" w:customStyle="1" w:styleId="grid-view-loading">
    <w:name w:val="grid-view-loading"/>
    <w:basedOn w:val="a"/>
    <w:pPr>
      <w:spacing w:after="150"/>
    </w:pPr>
  </w:style>
  <w:style w:type="paragraph" w:customStyle="1" w:styleId="list-view">
    <w:name w:val="list-view"/>
    <w:basedOn w:val="a"/>
    <w:pPr>
      <w:spacing w:after="150"/>
    </w:pPr>
  </w:style>
  <w:style w:type="paragraph" w:customStyle="1" w:styleId="list-view-loading">
    <w:name w:val="list-view-loading"/>
    <w:basedOn w:val="a"/>
    <w:pPr>
      <w:spacing w:after="150"/>
    </w:pPr>
  </w:style>
  <w:style w:type="paragraph" w:customStyle="1" w:styleId="ntd-text">
    <w:name w:val="ntd-text"/>
    <w:basedOn w:val="a"/>
    <w:pPr>
      <w:spacing w:after="150"/>
    </w:pPr>
  </w:style>
  <w:style w:type="paragraph" w:customStyle="1" w:styleId="add-on">
    <w:name w:val="add-on"/>
    <w:basedOn w:val="a"/>
    <w:pPr>
      <w:spacing w:after="150"/>
    </w:pPr>
  </w:style>
  <w:style w:type="paragraph" w:customStyle="1" w:styleId="active">
    <w:name w:val="active"/>
    <w:basedOn w:val="a"/>
    <w:pPr>
      <w:spacing w:after="150"/>
    </w:pPr>
  </w:style>
  <w:style w:type="paragraph" w:customStyle="1" w:styleId="control-label">
    <w:name w:val="control-label"/>
    <w:basedOn w:val="a"/>
    <w:pPr>
      <w:spacing w:after="150"/>
    </w:pPr>
  </w:style>
  <w:style w:type="paragraph" w:customStyle="1" w:styleId="controls">
    <w:name w:val="controls"/>
    <w:basedOn w:val="a"/>
    <w:pPr>
      <w:spacing w:after="150"/>
    </w:pPr>
  </w:style>
  <w:style w:type="paragraph" w:customStyle="1" w:styleId="divider">
    <w:name w:val="divider"/>
    <w:basedOn w:val="a"/>
    <w:pPr>
      <w:spacing w:after="150"/>
    </w:pPr>
  </w:style>
  <w:style w:type="paragraph" w:customStyle="1" w:styleId="brand">
    <w:name w:val="brand"/>
    <w:basedOn w:val="a"/>
    <w:pPr>
      <w:spacing w:after="150"/>
    </w:pPr>
  </w:style>
  <w:style w:type="paragraph" w:customStyle="1" w:styleId="divider-vertical">
    <w:name w:val="divider-vertical"/>
    <w:basedOn w:val="a"/>
    <w:pPr>
      <w:spacing w:after="150"/>
    </w:pPr>
  </w:style>
  <w:style w:type="paragraph" w:customStyle="1" w:styleId="search-query">
    <w:name w:val="search-query"/>
    <w:basedOn w:val="a"/>
    <w:pPr>
      <w:spacing w:after="150"/>
    </w:pPr>
  </w:style>
  <w:style w:type="paragraph" w:customStyle="1" w:styleId="btn-navbar">
    <w:name w:val="btn-navbar"/>
    <w:basedOn w:val="a"/>
    <w:pPr>
      <w:spacing w:after="150"/>
    </w:pPr>
  </w:style>
  <w:style w:type="paragraph" w:customStyle="1" w:styleId="arrow">
    <w:name w:val="arrow"/>
    <w:basedOn w:val="a"/>
    <w:pPr>
      <w:spacing w:after="150"/>
    </w:pPr>
  </w:style>
  <w:style w:type="paragraph" w:customStyle="1" w:styleId="caption">
    <w:name w:val="caption"/>
    <w:basedOn w:val="a"/>
    <w:pPr>
      <w:spacing w:after="150"/>
    </w:pPr>
  </w:style>
  <w:style w:type="paragraph" w:customStyle="1" w:styleId="bar">
    <w:name w:val="bar"/>
    <w:basedOn w:val="a"/>
    <w:pPr>
      <w:spacing w:after="150"/>
    </w:pPr>
  </w:style>
  <w:style w:type="paragraph" w:customStyle="1" w:styleId="bar-danger">
    <w:name w:val="bar-danger"/>
    <w:basedOn w:val="a"/>
    <w:pPr>
      <w:spacing w:after="150"/>
    </w:pPr>
  </w:style>
  <w:style w:type="paragraph" w:customStyle="1" w:styleId="bar-success">
    <w:name w:val="bar-success"/>
    <w:basedOn w:val="a"/>
    <w:pPr>
      <w:spacing w:after="150"/>
    </w:pPr>
  </w:style>
  <w:style w:type="paragraph" w:customStyle="1" w:styleId="bar-info">
    <w:name w:val="bar-info"/>
    <w:basedOn w:val="a"/>
    <w:pPr>
      <w:spacing w:after="150"/>
    </w:pPr>
  </w:style>
  <w:style w:type="paragraph" w:customStyle="1" w:styleId="bar-warning">
    <w:name w:val="bar-warning"/>
    <w:basedOn w:val="a"/>
    <w:pPr>
      <w:spacing w:after="150"/>
    </w:pPr>
  </w:style>
  <w:style w:type="paragraph" w:customStyle="1" w:styleId="accordion-toggle">
    <w:name w:val="accordion-toggle"/>
    <w:basedOn w:val="a"/>
    <w:pPr>
      <w:spacing w:after="150"/>
    </w:pPr>
  </w:style>
  <w:style w:type="paragraph" w:customStyle="1" w:styleId="button-column">
    <w:name w:val="button-column"/>
    <w:basedOn w:val="a"/>
    <w:pPr>
      <w:spacing w:after="150"/>
    </w:pPr>
  </w:style>
  <w:style w:type="paragraph" w:customStyle="1" w:styleId="checkbox-column">
    <w:name w:val="checkbox-column"/>
    <w:basedOn w:val="a"/>
    <w:pPr>
      <w:spacing w:after="150"/>
    </w:pPr>
  </w:style>
  <w:style w:type="paragraph" w:customStyle="1" w:styleId="summary">
    <w:name w:val="summary"/>
    <w:basedOn w:val="a"/>
    <w:pPr>
      <w:spacing w:after="150"/>
    </w:pPr>
  </w:style>
  <w:style w:type="paragraph" w:customStyle="1" w:styleId="empty">
    <w:name w:val="empty"/>
    <w:basedOn w:val="a"/>
    <w:pPr>
      <w:spacing w:after="150"/>
    </w:pPr>
  </w:style>
  <w:style w:type="paragraph" w:customStyle="1" w:styleId="sorter">
    <w:name w:val="sorter"/>
    <w:basedOn w:val="a"/>
    <w:pPr>
      <w:spacing w:after="150"/>
    </w:pPr>
  </w:style>
  <w:style w:type="paragraph" w:customStyle="1" w:styleId="null">
    <w:name w:val="null"/>
    <w:basedOn w:val="a"/>
    <w:pPr>
      <w:spacing w:after="150"/>
    </w:pPr>
  </w:style>
  <w:style w:type="paragraph" w:customStyle="1" w:styleId="icon-bar">
    <w:name w:val="icon-bar"/>
    <w:basedOn w:val="a"/>
    <w:pPr>
      <w:spacing w:after="150"/>
    </w:pPr>
  </w:style>
  <w:style w:type="paragraph" w:customStyle="1" w:styleId="filter-container">
    <w:name w:val="filter-container"/>
    <w:basedOn w:val="a"/>
    <w:pPr>
      <w:spacing w:after="150"/>
    </w:pPr>
  </w:style>
  <w:style w:type="paragraph" w:customStyle="1" w:styleId="button">
    <w:name w:val="button"/>
    <w:basedOn w:val="a"/>
    <w:pPr>
      <w:spacing w:after="150"/>
    </w:pPr>
  </w:style>
  <w:style w:type="paragraph" w:customStyle="1" w:styleId="b-first">
    <w:name w:val="b-first"/>
    <w:basedOn w:val="a"/>
    <w:pPr>
      <w:spacing w:after="150"/>
    </w:pPr>
  </w:style>
  <w:style w:type="paragraph" w:customStyle="1" w:styleId="visible-phone">
    <w:name w:val="visible-phone"/>
    <w:basedOn w:val="a"/>
    <w:pPr>
      <w:spacing w:after="150"/>
    </w:pPr>
    <w:rPr>
      <w:vanish/>
    </w:rPr>
  </w:style>
  <w:style w:type="paragraph" w:customStyle="1" w:styleId="visible-tablet">
    <w:name w:val="visible-tablet"/>
    <w:basedOn w:val="a"/>
    <w:pPr>
      <w:spacing w:after="150"/>
    </w:pPr>
    <w:rPr>
      <w:vanish/>
    </w:rPr>
  </w:style>
  <w:style w:type="paragraph" w:customStyle="1" w:styleId="hidden-desktop">
    <w:name w:val="hidden-desktop"/>
    <w:basedOn w:val="a"/>
    <w:pPr>
      <w:spacing w:after="150"/>
    </w:pPr>
    <w:rPr>
      <w:vanish/>
    </w:rPr>
  </w:style>
  <w:style w:type="paragraph" w:customStyle="1" w:styleId="visible-print">
    <w:name w:val="visible-print"/>
    <w:basedOn w:val="a"/>
    <w:pPr>
      <w:spacing w:after="150"/>
    </w:pPr>
    <w:rPr>
      <w:vanish/>
    </w:rPr>
  </w:style>
  <w:style w:type="character" w:customStyle="1" w:styleId="required">
    <w:name w:val="required"/>
    <w:basedOn w:val="a0"/>
    <w:rPr>
      <w:color w:val="FF0000"/>
    </w:rPr>
  </w:style>
  <w:style w:type="paragraph" w:customStyle="1" w:styleId="row1">
    <w:name w:val="row1"/>
    <w:basedOn w:val="a"/>
    <w:pPr>
      <w:spacing w:after="150"/>
    </w:pPr>
  </w:style>
  <w:style w:type="paragraph" w:customStyle="1" w:styleId="container1">
    <w:name w:val="container1"/>
    <w:basedOn w:val="a"/>
    <w:rPr>
      <w:color w:val="777777"/>
    </w:rPr>
  </w:style>
  <w:style w:type="paragraph" w:customStyle="1" w:styleId="button1">
    <w:name w:val="button1"/>
    <w:basedOn w:val="a"/>
    <w:pPr>
      <w:spacing w:line="165" w:lineRule="atLeast"/>
    </w:pPr>
    <w:rPr>
      <w:sz w:val="17"/>
      <w:szCs w:val="17"/>
    </w:rPr>
  </w:style>
  <w:style w:type="paragraph" w:customStyle="1" w:styleId="nav1">
    <w:name w:val="nav1"/>
    <w:basedOn w:val="a"/>
  </w:style>
  <w:style w:type="paragraph" w:customStyle="1" w:styleId="hidden1">
    <w:name w:val="hidden1"/>
    <w:basedOn w:val="a"/>
    <w:pPr>
      <w:spacing w:after="150"/>
    </w:pPr>
    <w:rPr>
      <w:vanish/>
    </w:rPr>
  </w:style>
  <w:style w:type="paragraph" w:customStyle="1" w:styleId="ntd-text1">
    <w:name w:val="ntd-text1"/>
    <w:basedOn w:val="a"/>
    <w:pPr>
      <w:spacing w:after="75"/>
    </w:pPr>
  </w:style>
  <w:style w:type="paragraph" w:customStyle="1" w:styleId="lead1">
    <w:name w:val="lead1"/>
    <w:basedOn w:val="a"/>
    <w:pPr>
      <w:spacing w:line="450" w:lineRule="atLeast"/>
    </w:pPr>
    <w:rPr>
      <w:sz w:val="32"/>
      <w:szCs w:val="32"/>
    </w:rPr>
  </w:style>
  <w:style w:type="paragraph" w:customStyle="1" w:styleId="container2">
    <w:name w:val="container2"/>
    <w:basedOn w:val="a"/>
    <w:pPr>
      <w:spacing w:after="150"/>
    </w:pPr>
  </w:style>
  <w:style w:type="paragraph" w:customStyle="1" w:styleId="container3">
    <w:name w:val="container3"/>
    <w:basedOn w:val="a"/>
    <w:pPr>
      <w:spacing w:after="150"/>
    </w:pPr>
  </w:style>
  <w:style w:type="paragraph" w:customStyle="1" w:styleId="container4">
    <w:name w:val="container4"/>
    <w:basedOn w:val="a"/>
    <w:pPr>
      <w:spacing w:after="150"/>
    </w:pPr>
  </w:style>
  <w:style w:type="paragraph" w:customStyle="1" w:styleId="span121">
    <w:name w:val="span121"/>
    <w:basedOn w:val="a"/>
    <w:pPr>
      <w:spacing w:after="150"/>
    </w:pPr>
  </w:style>
  <w:style w:type="paragraph" w:customStyle="1" w:styleId="span111">
    <w:name w:val="span111"/>
    <w:basedOn w:val="a"/>
    <w:pPr>
      <w:spacing w:after="150"/>
    </w:pPr>
  </w:style>
  <w:style w:type="paragraph" w:customStyle="1" w:styleId="span101">
    <w:name w:val="span101"/>
    <w:basedOn w:val="a"/>
    <w:pPr>
      <w:spacing w:after="150"/>
    </w:pPr>
  </w:style>
  <w:style w:type="paragraph" w:customStyle="1" w:styleId="span91">
    <w:name w:val="span91"/>
    <w:basedOn w:val="a"/>
    <w:pPr>
      <w:spacing w:after="150"/>
    </w:pPr>
  </w:style>
  <w:style w:type="paragraph" w:customStyle="1" w:styleId="span81">
    <w:name w:val="span81"/>
    <w:basedOn w:val="a"/>
    <w:pPr>
      <w:spacing w:after="150"/>
    </w:pPr>
  </w:style>
  <w:style w:type="paragraph" w:customStyle="1" w:styleId="span71">
    <w:name w:val="span71"/>
    <w:basedOn w:val="a"/>
    <w:pPr>
      <w:spacing w:after="150"/>
    </w:pPr>
  </w:style>
  <w:style w:type="paragraph" w:customStyle="1" w:styleId="span61">
    <w:name w:val="span61"/>
    <w:basedOn w:val="a"/>
    <w:pPr>
      <w:spacing w:after="150"/>
    </w:pPr>
  </w:style>
  <w:style w:type="paragraph" w:customStyle="1" w:styleId="span51">
    <w:name w:val="span51"/>
    <w:basedOn w:val="a"/>
    <w:pPr>
      <w:spacing w:after="150"/>
    </w:pPr>
  </w:style>
  <w:style w:type="paragraph" w:customStyle="1" w:styleId="span41">
    <w:name w:val="span41"/>
    <w:basedOn w:val="a"/>
    <w:pPr>
      <w:spacing w:after="150"/>
    </w:pPr>
  </w:style>
  <w:style w:type="paragraph" w:customStyle="1" w:styleId="span31">
    <w:name w:val="span31"/>
    <w:basedOn w:val="a"/>
    <w:pPr>
      <w:spacing w:after="150"/>
    </w:pPr>
  </w:style>
  <w:style w:type="paragraph" w:customStyle="1" w:styleId="span21">
    <w:name w:val="span21"/>
    <w:basedOn w:val="a"/>
    <w:pPr>
      <w:spacing w:after="150"/>
    </w:pPr>
  </w:style>
  <w:style w:type="paragraph" w:customStyle="1" w:styleId="span13">
    <w:name w:val="span13"/>
    <w:basedOn w:val="a"/>
    <w:pPr>
      <w:spacing w:after="150"/>
    </w:pPr>
  </w:style>
  <w:style w:type="paragraph" w:customStyle="1" w:styleId="offset121">
    <w:name w:val="offset121"/>
    <w:basedOn w:val="a"/>
    <w:pPr>
      <w:spacing w:after="150"/>
      <w:ind w:left="27082"/>
    </w:pPr>
  </w:style>
  <w:style w:type="paragraph" w:customStyle="1" w:styleId="offset111">
    <w:name w:val="offset111"/>
    <w:basedOn w:val="a"/>
    <w:pPr>
      <w:spacing w:after="150"/>
      <w:ind w:left="24810"/>
    </w:pPr>
  </w:style>
  <w:style w:type="paragraph" w:customStyle="1" w:styleId="offset101">
    <w:name w:val="offset101"/>
    <w:basedOn w:val="a"/>
    <w:pPr>
      <w:spacing w:after="150"/>
      <w:ind w:left="22658"/>
    </w:pPr>
  </w:style>
  <w:style w:type="paragraph" w:customStyle="1" w:styleId="offset91">
    <w:name w:val="offset91"/>
    <w:basedOn w:val="a"/>
    <w:pPr>
      <w:spacing w:after="150"/>
      <w:ind w:left="20386"/>
    </w:pPr>
  </w:style>
  <w:style w:type="paragraph" w:customStyle="1" w:styleId="offset81">
    <w:name w:val="offset81"/>
    <w:basedOn w:val="a"/>
    <w:pPr>
      <w:spacing w:after="150"/>
      <w:ind w:left="18234"/>
    </w:pPr>
  </w:style>
  <w:style w:type="paragraph" w:customStyle="1" w:styleId="offset71">
    <w:name w:val="offset71"/>
    <w:basedOn w:val="a"/>
    <w:pPr>
      <w:spacing w:after="150"/>
      <w:ind w:left="15962"/>
    </w:pPr>
  </w:style>
  <w:style w:type="paragraph" w:customStyle="1" w:styleId="offset61">
    <w:name w:val="offset61"/>
    <w:basedOn w:val="a"/>
    <w:pPr>
      <w:spacing w:after="150"/>
      <w:ind w:left="13810"/>
    </w:pPr>
  </w:style>
  <w:style w:type="paragraph" w:customStyle="1" w:styleId="offset51">
    <w:name w:val="offset51"/>
    <w:basedOn w:val="a"/>
    <w:pPr>
      <w:spacing w:after="150"/>
      <w:ind w:left="11538"/>
    </w:pPr>
  </w:style>
  <w:style w:type="paragraph" w:customStyle="1" w:styleId="offset41">
    <w:name w:val="offset41"/>
    <w:basedOn w:val="a"/>
    <w:pPr>
      <w:spacing w:after="150"/>
      <w:ind w:left="9386"/>
    </w:pPr>
  </w:style>
  <w:style w:type="paragraph" w:customStyle="1" w:styleId="offset31">
    <w:name w:val="offset31"/>
    <w:basedOn w:val="a"/>
    <w:pPr>
      <w:spacing w:after="150"/>
      <w:ind w:left="7114"/>
    </w:pPr>
  </w:style>
  <w:style w:type="paragraph" w:customStyle="1" w:styleId="offset21">
    <w:name w:val="offset21"/>
    <w:basedOn w:val="a"/>
    <w:pPr>
      <w:spacing w:after="150"/>
      <w:ind w:left="4962"/>
    </w:pPr>
  </w:style>
  <w:style w:type="paragraph" w:customStyle="1" w:styleId="offset13">
    <w:name w:val="offset13"/>
    <w:basedOn w:val="a"/>
    <w:pPr>
      <w:spacing w:after="150"/>
      <w:ind w:left="2690"/>
    </w:pPr>
  </w:style>
  <w:style w:type="paragraph" w:customStyle="1" w:styleId="uneditable-input1">
    <w:name w:val="uneditable-input1"/>
    <w:basedOn w:val="a"/>
    <w:pPr>
      <w:shd w:val="clear" w:color="auto" w:fill="FCFCFC"/>
      <w:textAlignment w:val="top"/>
    </w:pPr>
    <w:rPr>
      <w:color w:val="999999"/>
      <w:sz w:val="21"/>
      <w:szCs w:val="21"/>
    </w:rPr>
  </w:style>
  <w:style w:type="paragraph" w:customStyle="1" w:styleId="uneditable-input2">
    <w:name w:val="uneditable-input2"/>
    <w:basedOn w:val="a"/>
    <w:pPr>
      <w:shd w:val="clear" w:color="auto" w:fill="FCFCFC"/>
      <w:textAlignment w:val="top"/>
    </w:pPr>
    <w:rPr>
      <w:color w:val="999999"/>
      <w:sz w:val="21"/>
      <w:szCs w:val="21"/>
    </w:rPr>
  </w:style>
  <w:style w:type="paragraph" w:customStyle="1" w:styleId="dropdown-menu1">
    <w:name w:val="dropdown-menu1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  <w:sz w:val="21"/>
      <w:szCs w:val="21"/>
    </w:rPr>
  </w:style>
  <w:style w:type="paragraph" w:customStyle="1" w:styleId="dropdown-menu2">
    <w:name w:val="dropdown-menu2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/>
    </w:pPr>
    <w:rPr>
      <w:vanish/>
      <w:sz w:val="21"/>
      <w:szCs w:val="21"/>
    </w:rPr>
  </w:style>
  <w:style w:type="paragraph" w:customStyle="1" w:styleId="popover1">
    <w:name w:val="popover1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  <w:sz w:val="21"/>
      <w:szCs w:val="21"/>
    </w:rPr>
  </w:style>
  <w:style w:type="paragraph" w:customStyle="1" w:styleId="popover2">
    <w:name w:val="popover2"/>
    <w:basedOn w:val="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/>
    </w:pPr>
    <w:rPr>
      <w:vanish/>
      <w:sz w:val="21"/>
      <w:szCs w:val="21"/>
    </w:rPr>
  </w:style>
  <w:style w:type="paragraph" w:customStyle="1" w:styleId="add-on1">
    <w:name w:val="add-on1"/>
    <w:basedOn w:val="a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after="150" w:line="300" w:lineRule="atLeast"/>
      <w:ind w:left="-15"/>
      <w:jc w:val="center"/>
    </w:pPr>
    <w:rPr>
      <w:sz w:val="21"/>
      <w:szCs w:val="21"/>
    </w:rPr>
  </w:style>
  <w:style w:type="paragraph" w:customStyle="1" w:styleId="add-on2">
    <w:name w:val="add-on2"/>
    <w:basedOn w:val="a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after="150" w:line="300" w:lineRule="atLeast"/>
      <w:ind w:right="-15"/>
      <w:jc w:val="center"/>
    </w:pPr>
    <w:rPr>
      <w:sz w:val="21"/>
      <w:szCs w:val="21"/>
    </w:rPr>
  </w:style>
  <w:style w:type="paragraph" w:customStyle="1" w:styleId="active1">
    <w:name w:val="active1"/>
    <w:basedOn w:val="a"/>
    <w:pPr>
      <w:shd w:val="clear" w:color="auto" w:fill="A9DBA9"/>
      <w:spacing w:after="150"/>
    </w:pPr>
  </w:style>
  <w:style w:type="paragraph" w:customStyle="1" w:styleId="active2">
    <w:name w:val="active2"/>
    <w:basedOn w:val="a"/>
    <w:pPr>
      <w:shd w:val="clear" w:color="auto" w:fill="A9DBA9"/>
      <w:spacing w:after="150"/>
    </w:pPr>
  </w:style>
  <w:style w:type="paragraph" w:customStyle="1" w:styleId="btn1">
    <w:name w:val="btn1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right="-15"/>
      <w:jc w:val="center"/>
      <w:textAlignment w:val="center"/>
    </w:pPr>
    <w:rPr>
      <w:color w:val="333333"/>
      <w:sz w:val="21"/>
      <w:szCs w:val="21"/>
    </w:rPr>
  </w:style>
  <w:style w:type="paragraph" w:customStyle="1" w:styleId="btn2">
    <w:name w:val="btn2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left="-15"/>
      <w:jc w:val="center"/>
      <w:textAlignment w:val="center"/>
    </w:pPr>
    <w:rPr>
      <w:color w:val="333333"/>
      <w:sz w:val="21"/>
      <w:szCs w:val="21"/>
    </w:rPr>
  </w:style>
  <w:style w:type="paragraph" w:customStyle="1" w:styleId="btn-group1">
    <w:name w:val="btn-group1"/>
    <w:basedOn w:val="a"/>
    <w:pPr>
      <w:spacing w:after="150"/>
      <w:ind w:left="-15"/>
      <w:textAlignment w:val="center"/>
    </w:pPr>
    <w:rPr>
      <w:sz w:val="2"/>
      <w:szCs w:val="2"/>
    </w:rPr>
  </w:style>
  <w:style w:type="paragraph" w:customStyle="1" w:styleId="help-inline1">
    <w:name w:val="help-inline1"/>
    <w:basedOn w:val="a"/>
    <w:pPr>
      <w:textAlignment w:val="center"/>
    </w:pPr>
    <w:rPr>
      <w:color w:val="595959"/>
    </w:rPr>
  </w:style>
  <w:style w:type="paragraph" w:customStyle="1" w:styleId="help-inline2">
    <w:name w:val="help-inline2"/>
    <w:basedOn w:val="a"/>
    <w:pPr>
      <w:textAlignment w:val="center"/>
    </w:pPr>
    <w:rPr>
      <w:color w:val="595959"/>
    </w:rPr>
  </w:style>
  <w:style w:type="paragraph" w:customStyle="1" w:styleId="help-inline3">
    <w:name w:val="help-inline3"/>
    <w:basedOn w:val="a"/>
    <w:pPr>
      <w:textAlignment w:val="center"/>
    </w:pPr>
    <w:rPr>
      <w:color w:val="595959"/>
    </w:rPr>
  </w:style>
  <w:style w:type="paragraph" w:customStyle="1" w:styleId="uneditable-input3">
    <w:name w:val="uneditable-input3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uneditable-input4">
    <w:name w:val="uneditable-input4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uneditable-input5">
    <w:name w:val="uneditable-input5"/>
    <w:basedOn w:val="a"/>
    <w:pPr>
      <w:shd w:val="clear" w:color="auto" w:fill="FCFCFC"/>
      <w:textAlignment w:val="center"/>
    </w:pPr>
    <w:rPr>
      <w:color w:val="999999"/>
    </w:rPr>
  </w:style>
  <w:style w:type="paragraph" w:customStyle="1" w:styleId="input-prepend1">
    <w:name w:val="input-prepend1"/>
    <w:basedOn w:val="a"/>
    <w:pPr>
      <w:textAlignment w:val="center"/>
    </w:pPr>
    <w:rPr>
      <w:sz w:val="2"/>
      <w:szCs w:val="2"/>
    </w:rPr>
  </w:style>
  <w:style w:type="paragraph" w:customStyle="1" w:styleId="input-prepend2">
    <w:name w:val="input-prepend2"/>
    <w:basedOn w:val="a"/>
    <w:pPr>
      <w:textAlignment w:val="center"/>
    </w:pPr>
    <w:rPr>
      <w:sz w:val="2"/>
      <w:szCs w:val="2"/>
    </w:rPr>
  </w:style>
  <w:style w:type="paragraph" w:customStyle="1" w:styleId="input-prepend3">
    <w:name w:val="input-prepend3"/>
    <w:basedOn w:val="a"/>
    <w:pPr>
      <w:textAlignment w:val="center"/>
    </w:pPr>
    <w:rPr>
      <w:sz w:val="2"/>
      <w:szCs w:val="2"/>
    </w:rPr>
  </w:style>
  <w:style w:type="paragraph" w:customStyle="1" w:styleId="input-append1">
    <w:name w:val="input-append1"/>
    <w:basedOn w:val="a"/>
    <w:pPr>
      <w:textAlignment w:val="center"/>
    </w:pPr>
    <w:rPr>
      <w:sz w:val="2"/>
      <w:szCs w:val="2"/>
    </w:rPr>
  </w:style>
  <w:style w:type="paragraph" w:customStyle="1" w:styleId="input-append2">
    <w:name w:val="input-append2"/>
    <w:basedOn w:val="a"/>
    <w:pPr>
      <w:textAlignment w:val="center"/>
    </w:pPr>
    <w:rPr>
      <w:sz w:val="2"/>
      <w:szCs w:val="2"/>
    </w:rPr>
  </w:style>
  <w:style w:type="paragraph" w:customStyle="1" w:styleId="input-append3">
    <w:name w:val="input-append3"/>
    <w:basedOn w:val="a"/>
    <w:pPr>
      <w:textAlignment w:val="center"/>
    </w:pPr>
    <w:rPr>
      <w:sz w:val="2"/>
      <w:szCs w:val="2"/>
    </w:rPr>
  </w:style>
  <w:style w:type="paragraph" w:customStyle="1" w:styleId="hide1">
    <w:name w:val="hide1"/>
    <w:basedOn w:val="a"/>
    <w:pPr>
      <w:spacing w:after="150"/>
    </w:pPr>
    <w:rPr>
      <w:vanish/>
    </w:rPr>
  </w:style>
  <w:style w:type="paragraph" w:customStyle="1" w:styleId="hide2">
    <w:name w:val="hide2"/>
    <w:basedOn w:val="a"/>
    <w:pPr>
      <w:spacing w:after="150"/>
    </w:pPr>
    <w:rPr>
      <w:vanish/>
    </w:rPr>
  </w:style>
  <w:style w:type="paragraph" w:customStyle="1" w:styleId="hide3">
    <w:name w:val="hide3"/>
    <w:basedOn w:val="a"/>
    <w:pPr>
      <w:spacing w:after="150"/>
    </w:pPr>
    <w:rPr>
      <w:vanish/>
    </w:rPr>
  </w:style>
  <w:style w:type="paragraph" w:customStyle="1" w:styleId="radio1">
    <w:name w:val="radio1"/>
    <w:basedOn w:val="a"/>
    <w:pPr>
      <w:textAlignment w:val="center"/>
    </w:pPr>
  </w:style>
  <w:style w:type="paragraph" w:customStyle="1" w:styleId="checkbox1">
    <w:name w:val="checkbox1"/>
    <w:basedOn w:val="a"/>
    <w:pPr>
      <w:textAlignment w:val="center"/>
    </w:pPr>
  </w:style>
  <w:style w:type="paragraph" w:customStyle="1" w:styleId="radio2">
    <w:name w:val="radio2"/>
    <w:basedOn w:val="a"/>
    <w:pPr>
      <w:textAlignment w:val="center"/>
    </w:pPr>
  </w:style>
  <w:style w:type="paragraph" w:customStyle="1" w:styleId="checkbox2">
    <w:name w:val="checkbox2"/>
    <w:basedOn w:val="a"/>
    <w:pPr>
      <w:textAlignment w:val="center"/>
    </w:pPr>
  </w:style>
  <w:style w:type="paragraph" w:customStyle="1" w:styleId="control-group1">
    <w:name w:val="control-group1"/>
    <w:basedOn w:val="a"/>
    <w:pPr>
      <w:spacing w:after="300"/>
    </w:pPr>
  </w:style>
  <w:style w:type="paragraph" w:customStyle="1" w:styleId="control-label1">
    <w:name w:val="control-label1"/>
    <w:basedOn w:val="a"/>
    <w:pPr>
      <w:spacing w:after="150"/>
      <w:jc w:val="right"/>
    </w:pPr>
  </w:style>
  <w:style w:type="paragraph" w:customStyle="1" w:styleId="controls1">
    <w:name w:val="controls1"/>
    <w:basedOn w:val="a"/>
    <w:pPr>
      <w:spacing w:after="150"/>
      <w:ind w:left="2700"/>
    </w:pPr>
  </w:style>
  <w:style w:type="paragraph" w:customStyle="1" w:styleId="help-block1">
    <w:name w:val="help-block1"/>
    <w:basedOn w:val="a"/>
    <w:rPr>
      <w:color w:val="595959"/>
    </w:rPr>
  </w:style>
  <w:style w:type="paragraph" w:customStyle="1" w:styleId="form-actions1">
    <w:name w:val="form-actions1"/>
    <w:basedOn w:val="a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table1">
    <w:name w:val="table1"/>
    <w:basedOn w:val="a"/>
    <w:pPr>
      <w:shd w:val="clear" w:color="auto" w:fill="FFFFFF"/>
      <w:spacing w:after="300"/>
    </w:pPr>
  </w:style>
  <w:style w:type="paragraph" w:customStyle="1" w:styleId="caret1">
    <w:name w:val="caret1"/>
    <w:basedOn w:val="a"/>
    <w:pPr>
      <w:pBdr>
        <w:top w:val="single" w:sz="24" w:space="0" w:color="000000"/>
      </w:pBdr>
      <w:spacing w:before="120" w:after="150"/>
      <w:ind w:left="30"/>
      <w:textAlignment w:val="top"/>
    </w:pPr>
  </w:style>
  <w:style w:type="paragraph" w:customStyle="1" w:styleId="divider1">
    <w:name w:val="divider1"/>
    <w:basedOn w:val="a"/>
    <w:pPr>
      <w:pBdr>
        <w:bottom w:val="single" w:sz="6" w:space="0" w:color="FFFFFF"/>
      </w:pBdr>
      <w:shd w:val="clear" w:color="auto" w:fill="E5E5E5"/>
      <w:spacing w:before="135" w:after="135"/>
      <w:ind w:left="15" w:right="15"/>
    </w:pPr>
  </w:style>
  <w:style w:type="paragraph" w:customStyle="1" w:styleId="caret2">
    <w:name w:val="caret2"/>
    <w:basedOn w:val="a"/>
    <w:pPr>
      <w:pBdr>
        <w:bottom w:val="single" w:sz="24" w:space="0" w:color="000000"/>
      </w:pBdr>
      <w:spacing w:after="150"/>
      <w:textAlignment w:val="top"/>
    </w:pPr>
  </w:style>
  <w:style w:type="paragraph" w:customStyle="1" w:styleId="caret3">
    <w:name w:val="caret3"/>
    <w:basedOn w:val="a"/>
    <w:pPr>
      <w:pBdr>
        <w:bottom w:val="single" w:sz="24" w:space="0" w:color="000000"/>
      </w:pBdr>
      <w:spacing w:before="120" w:after="150"/>
      <w:ind w:left="30"/>
      <w:textAlignment w:val="top"/>
    </w:pPr>
  </w:style>
  <w:style w:type="paragraph" w:customStyle="1" w:styleId="dropdown-menu3">
    <w:name w:val="dropdown-menu3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15"/>
    </w:pPr>
    <w:rPr>
      <w:vanish/>
    </w:rPr>
  </w:style>
  <w:style w:type="paragraph" w:customStyle="1" w:styleId="dropdown-menu4">
    <w:name w:val="dropdown-menu4"/>
    <w:basedOn w:val="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15"/>
    </w:pPr>
    <w:rPr>
      <w:vanish/>
    </w:rPr>
  </w:style>
  <w:style w:type="paragraph" w:customStyle="1" w:styleId="nav-header1">
    <w:name w:val="nav-header1"/>
    <w:basedOn w:val="a"/>
    <w:pPr>
      <w:spacing w:after="150" w:line="300" w:lineRule="atLeast"/>
    </w:pPr>
    <w:rPr>
      <w:b/>
      <w:bCs/>
      <w:caps/>
      <w:color w:val="999999"/>
      <w:sz w:val="17"/>
      <w:szCs w:val="17"/>
    </w:rPr>
  </w:style>
  <w:style w:type="paragraph" w:customStyle="1" w:styleId="caret4">
    <w:name w:val="caret4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5">
    <w:name w:val="caret5"/>
    <w:basedOn w:val="a"/>
    <w:pPr>
      <w:pBdr>
        <w:top w:val="single" w:sz="36" w:space="0" w:color="000000"/>
      </w:pBdr>
      <w:spacing w:before="90" w:after="150"/>
      <w:textAlignment w:val="top"/>
    </w:pPr>
  </w:style>
  <w:style w:type="paragraph" w:customStyle="1" w:styleId="caret6">
    <w:name w:val="caret6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7">
    <w:name w:val="caret7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8">
    <w:name w:val="caret8"/>
    <w:basedOn w:val="a"/>
    <w:pPr>
      <w:pBdr>
        <w:bottom w:val="single" w:sz="36" w:space="0" w:color="000000"/>
      </w:pBdr>
      <w:spacing w:before="90" w:after="150"/>
      <w:textAlignment w:val="top"/>
    </w:pPr>
  </w:style>
  <w:style w:type="paragraph" w:customStyle="1" w:styleId="caret9">
    <w:name w:val="caret9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0">
    <w:name w:val="caret10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1">
    <w:name w:val="caret11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2">
    <w:name w:val="caret12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3">
    <w:name w:val="caret13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aret14">
    <w:name w:val="caret14"/>
    <w:basedOn w:val="a"/>
    <w:pPr>
      <w:pBdr>
        <w:top w:val="single" w:sz="24" w:space="0" w:color="FFFFFF"/>
      </w:pBdr>
      <w:spacing w:after="150"/>
      <w:textAlignment w:val="top"/>
    </w:pPr>
  </w:style>
  <w:style w:type="paragraph" w:customStyle="1" w:styleId="close1">
    <w:name w:val="close1"/>
    <w:basedOn w:val="a"/>
    <w:pPr>
      <w:spacing w:after="150" w:line="300" w:lineRule="atLeast"/>
    </w:pPr>
    <w:rPr>
      <w:b/>
      <w:bCs/>
      <w:color w:val="000000"/>
      <w:sz w:val="30"/>
      <w:szCs w:val="30"/>
    </w:rPr>
  </w:style>
  <w:style w:type="paragraph" w:customStyle="1" w:styleId="divider2">
    <w:name w:val="divider2"/>
    <w:basedOn w:val="a"/>
    <w:pPr>
      <w:pBdr>
        <w:bottom w:val="single" w:sz="6" w:space="0" w:color="FFFFFF"/>
      </w:pBdr>
      <w:shd w:val="clear" w:color="auto" w:fill="E5E5E5"/>
      <w:spacing w:before="135" w:after="135"/>
      <w:ind w:left="15" w:right="15"/>
    </w:pPr>
  </w:style>
  <w:style w:type="paragraph" w:customStyle="1" w:styleId="caret15">
    <w:name w:val="caret15"/>
    <w:basedOn w:val="a"/>
    <w:pPr>
      <w:pBdr>
        <w:top w:val="single" w:sz="24" w:space="0" w:color="0088CC"/>
      </w:pBdr>
      <w:spacing w:before="90" w:after="150"/>
      <w:textAlignment w:val="top"/>
    </w:pPr>
  </w:style>
  <w:style w:type="paragraph" w:customStyle="1" w:styleId="caret16">
    <w:name w:val="caret16"/>
    <w:basedOn w:val="a"/>
    <w:pPr>
      <w:pBdr>
        <w:top w:val="single" w:sz="24" w:space="0" w:color="000000"/>
      </w:pBdr>
      <w:spacing w:before="120" w:after="150"/>
      <w:textAlignment w:val="top"/>
    </w:pPr>
  </w:style>
  <w:style w:type="paragraph" w:customStyle="1" w:styleId="caret17">
    <w:name w:val="caret17"/>
    <w:basedOn w:val="a"/>
    <w:pPr>
      <w:pBdr>
        <w:top w:val="single" w:sz="24" w:space="0" w:color="FFFFFF"/>
      </w:pBdr>
      <w:spacing w:before="90" w:after="150"/>
      <w:textAlignment w:val="top"/>
    </w:pPr>
  </w:style>
  <w:style w:type="paragraph" w:customStyle="1" w:styleId="caret18">
    <w:name w:val="caret18"/>
    <w:basedOn w:val="a"/>
    <w:pPr>
      <w:pBdr>
        <w:top w:val="single" w:sz="24" w:space="0" w:color="555555"/>
      </w:pBdr>
      <w:spacing w:before="120" w:after="150"/>
      <w:textAlignment w:val="top"/>
    </w:pPr>
  </w:style>
  <w:style w:type="paragraph" w:customStyle="1" w:styleId="container5">
    <w:name w:val="container5"/>
    <w:basedOn w:val="a"/>
    <w:pPr>
      <w:spacing w:after="150"/>
    </w:pPr>
  </w:style>
  <w:style w:type="paragraph" w:customStyle="1" w:styleId="brand1">
    <w:name w:val="brand1"/>
    <w:basedOn w:val="a"/>
    <w:pPr>
      <w:spacing w:after="150"/>
      <w:ind w:left="-300"/>
    </w:pPr>
    <w:rPr>
      <w:color w:val="777777"/>
      <w:sz w:val="30"/>
      <w:szCs w:val="30"/>
    </w:rPr>
  </w:style>
  <w:style w:type="paragraph" w:customStyle="1" w:styleId="divider-vertical1">
    <w:name w:val="divider-vertical1"/>
    <w:basedOn w:val="a"/>
    <w:pPr>
      <w:pBdr>
        <w:left w:val="single" w:sz="6" w:space="0" w:color="F2F2F2"/>
        <w:right w:val="single" w:sz="6" w:space="0" w:color="FFFFFF"/>
      </w:pBdr>
      <w:ind w:left="135" w:right="135"/>
    </w:pPr>
  </w:style>
  <w:style w:type="paragraph" w:customStyle="1" w:styleId="btn3">
    <w:name w:val="btn3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before="75"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-group2">
    <w:name w:val="btn-group2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btn4">
    <w:name w:val="btn4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btn5">
    <w:name w:val="btn5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right="-15"/>
      <w:jc w:val="center"/>
      <w:textAlignment w:val="center"/>
    </w:pPr>
    <w:rPr>
      <w:color w:val="333333"/>
      <w:sz w:val="21"/>
      <w:szCs w:val="21"/>
    </w:rPr>
  </w:style>
  <w:style w:type="paragraph" w:customStyle="1" w:styleId="btn6">
    <w:name w:val="btn6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ind w:left="-15"/>
      <w:jc w:val="center"/>
      <w:textAlignment w:val="center"/>
    </w:pPr>
    <w:rPr>
      <w:color w:val="333333"/>
      <w:sz w:val="21"/>
      <w:szCs w:val="21"/>
    </w:rPr>
  </w:style>
  <w:style w:type="paragraph" w:customStyle="1" w:styleId="btn-group3">
    <w:name w:val="btn-group3"/>
    <w:basedOn w:val="a"/>
    <w:pPr>
      <w:spacing w:after="150"/>
      <w:textAlignment w:val="center"/>
    </w:pPr>
    <w:rPr>
      <w:sz w:val="2"/>
      <w:szCs w:val="2"/>
    </w:rPr>
  </w:style>
  <w:style w:type="paragraph" w:customStyle="1" w:styleId="btn-group4">
    <w:name w:val="btn-group4"/>
    <w:basedOn w:val="a"/>
    <w:pPr>
      <w:spacing w:after="150"/>
      <w:ind w:left="-15"/>
      <w:textAlignment w:val="center"/>
    </w:pPr>
    <w:rPr>
      <w:sz w:val="2"/>
      <w:szCs w:val="2"/>
    </w:rPr>
  </w:style>
  <w:style w:type="paragraph" w:customStyle="1" w:styleId="radio3">
    <w:name w:val="radio3"/>
    <w:basedOn w:val="a"/>
    <w:pPr>
      <w:spacing w:before="75" w:after="150"/>
    </w:pPr>
  </w:style>
  <w:style w:type="paragraph" w:customStyle="1" w:styleId="checkbox3">
    <w:name w:val="checkbox3"/>
    <w:basedOn w:val="a"/>
    <w:pPr>
      <w:spacing w:before="75" w:after="150"/>
    </w:pPr>
  </w:style>
  <w:style w:type="paragraph" w:customStyle="1" w:styleId="btn7">
    <w:name w:val="btn7"/>
    <w:basedOn w:val="a"/>
    <w:pPr>
      <w:pBdr>
        <w:top w:val="single" w:sz="6" w:space="3" w:color="E6E6E6"/>
        <w:left w:val="single" w:sz="6" w:space="9" w:color="E6E6E6"/>
        <w:bottom w:val="single" w:sz="6" w:space="3" w:color="B3B3B3"/>
        <w:right w:val="single" w:sz="6" w:space="9" w:color="E6E6E6"/>
      </w:pBdr>
      <w:shd w:val="clear" w:color="auto" w:fill="F5F5F5"/>
      <w:spacing w:line="300" w:lineRule="atLeast"/>
      <w:jc w:val="center"/>
      <w:textAlignment w:val="center"/>
    </w:pPr>
    <w:rPr>
      <w:color w:val="333333"/>
      <w:sz w:val="21"/>
      <w:szCs w:val="21"/>
    </w:rPr>
  </w:style>
  <w:style w:type="paragraph" w:customStyle="1" w:styleId="input-append4">
    <w:name w:val="input-append4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input-prepend4">
    <w:name w:val="input-prepend4"/>
    <w:basedOn w:val="a"/>
    <w:pPr>
      <w:spacing w:before="75" w:after="150"/>
      <w:textAlignment w:val="center"/>
    </w:pPr>
    <w:rPr>
      <w:sz w:val="2"/>
      <w:szCs w:val="2"/>
    </w:rPr>
  </w:style>
  <w:style w:type="paragraph" w:customStyle="1" w:styleId="search-query1">
    <w:name w:val="search-query1"/>
    <w:basedOn w:val="a"/>
    <w:rPr>
      <w:rFonts w:ascii="Helvetica" w:hAnsi="Helvetica" w:cs="Helvetica"/>
      <w:sz w:val="20"/>
      <w:szCs w:val="20"/>
    </w:rPr>
  </w:style>
  <w:style w:type="paragraph" w:customStyle="1" w:styleId="navbar-inner1">
    <w:name w:val="navbar-inner1"/>
    <w:basedOn w:val="a"/>
    <w:pPr>
      <w:pBdr>
        <w:top w:val="single" w:sz="2" w:space="0" w:color="D4D4D4"/>
        <w:left w:val="single" w:sz="2" w:space="15" w:color="D4D4D4"/>
        <w:bottom w:val="single" w:sz="6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bar-inner2">
    <w:name w:val="navbar-inner2"/>
    <w:basedOn w:val="a"/>
    <w:pPr>
      <w:pBdr>
        <w:top w:val="single" w:sz="2" w:space="0" w:color="D4D4D4"/>
        <w:left w:val="single" w:sz="2" w:space="15" w:color="D4D4D4"/>
        <w:bottom w:val="single" w:sz="6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bar-inner3">
    <w:name w:val="navbar-inner3"/>
    <w:basedOn w:val="a"/>
    <w:pPr>
      <w:pBdr>
        <w:top w:val="single" w:sz="6" w:space="0" w:color="D4D4D4"/>
        <w:left w:val="single" w:sz="2" w:space="15" w:color="D4D4D4"/>
        <w:bottom w:val="single" w:sz="2" w:space="0" w:color="D4D4D4"/>
        <w:right w:val="single" w:sz="2" w:space="15" w:color="D4D4D4"/>
      </w:pBdr>
      <w:shd w:val="clear" w:color="auto" w:fill="FAFAFA"/>
      <w:spacing w:after="150"/>
    </w:pPr>
  </w:style>
  <w:style w:type="paragraph" w:customStyle="1" w:styleId="nav2">
    <w:name w:val="nav2"/>
    <w:basedOn w:val="a"/>
    <w:pPr>
      <w:ind w:right="150"/>
    </w:pPr>
  </w:style>
  <w:style w:type="paragraph" w:customStyle="1" w:styleId="caret19">
    <w:name w:val="caret19"/>
    <w:basedOn w:val="a"/>
    <w:pPr>
      <w:pBdr>
        <w:top w:val="single" w:sz="24" w:space="0" w:color="0088CC"/>
      </w:pBdr>
      <w:spacing w:before="120" w:after="150"/>
      <w:textAlignment w:val="top"/>
    </w:pPr>
  </w:style>
  <w:style w:type="paragraph" w:customStyle="1" w:styleId="btn-navbar1">
    <w:name w:val="btn-navbar1"/>
    <w:basedOn w:val="a"/>
    <w:pPr>
      <w:shd w:val="clear" w:color="auto" w:fill="EDEDED"/>
      <w:spacing w:after="150"/>
      <w:ind w:left="75" w:right="75"/>
    </w:pPr>
    <w:rPr>
      <w:vanish/>
      <w:color w:val="FFFFFF"/>
    </w:rPr>
  </w:style>
  <w:style w:type="paragraph" w:customStyle="1" w:styleId="icon-bar1">
    <w:name w:val="icon-bar1"/>
    <w:basedOn w:val="a"/>
    <w:pPr>
      <w:shd w:val="clear" w:color="auto" w:fill="F5F5F5"/>
      <w:spacing w:after="150"/>
    </w:pPr>
  </w:style>
  <w:style w:type="paragraph" w:customStyle="1" w:styleId="navbar-inner4">
    <w:name w:val="navbar-inner4"/>
    <w:basedOn w:val="a"/>
    <w:pPr>
      <w:pBdr>
        <w:top w:val="single" w:sz="6" w:space="0" w:color="252525"/>
        <w:left w:val="single" w:sz="6" w:space="15" w:color="252525"/>
        <w:bottom w:val="single" w:sz="6" w:space="0" w:color="252525"/>
        <w:right w:val="single" w:sz="6" w:space="15" w:color="252525"/>
      </w:pBdr>
      <w:shd w:val="clear" w:color="auto" w:fill="1B1B1B"/>
      <w:spacing w:after="150"/>
    </w:pPr>
  </w:style>
  <w:style w:type="paragraph" w:customStyle="1" w:styleId="brand2">
    <w:name w:val="brand2"/>
    <w:basedOn w:val="a"/>
    <w:pPr>
      <w:spacing w:after="150"/>
    </w:pPr>
    <w:rPr>
      <w:color w:val="999999"/>
    </w:rPr>
  </w:style>
  <w:style w:type="paragraph" w:customStyle="1" w:styleId="navbar-text1">
    <w:name w:val="navbar-text1"/>
    <w:basedOn w:val="a"/>
    <w:pPr>
      <w:spacing w:line="600" w:lineRule="atLeast"/>
    </w:pPr>
    <w:rPr>
      <w:color w:val="999999"/>
    </w:rPr>
  </w:style>
  <w:style w:type="paragraph" w:customStyle="1" w:styleId="navbar-link1">
    <w:name w:val="navbar-link1"/>
    <w:basedOn w:val="a"/>
    <w:pPr>
      <w:spacing w:after="150"/>
    </w:pPr>
    <w:rPr>
      <w:color w:val="999999"/>
    </w:rPr>
  </w:style>
  <w:style w:type="paragraph" w:customStyle="1" w:styleId="divider-vertical2">
    <w:name w:val="divider-vertical2"/>
    <w:basedOn w:val="a"/>
    <w:pPr>
      <w:spacing w:after="150"/>
    </w:pPr>
  </w:style>
  <w:style w:type="paragraph" w:customStyle="1" w:styleId="search-query2">
    <w:name w:val="search-query2"/>
    <w:basedOn w:val="a"/>
    <w:pPr>
      <w:shd w:val="clear" w:color="auto" w:fill="515151"/>
    </w:pPr>
    <w:rPr>
      <w:rFonts w:ascii="Helvetica" w:hAnsi="Helvetica" w:cs="Helvetica"/>
      <w:color w:val="FFFFFF"/>
      <w:sz w:val="20"/>
      <w:szCs w:val="20"/>
    </w:rPr>
  </w:style>
  <w:style w:type="paragraph" w:customStyle="1" w:styleId="btn-navbar2">
    <w:name w:val="btn-navbar2"/>
    <w:basedOn w:val="a"/>
    <w:pPr>
      <w:shd w:val="clear" w:color="auto" w:fill="0E0E0E"/>
      <w:spacing w:after="150"/>
    </w:pPr>
    <w:rPr>
      <w:color w:val="FFFFFF"/>
    </w:rPr>
  </w:style>
  <w:style w:type="paragraph" w:customStyle="1" w:styleId="close2">
    <w:name w:val="close2"/>
    <w:basedOn w:val="a"/>
    <w:pPr>
      <w:spacing w:before="30" w:after="150" w:line="300" w:lineRule="atLeast"/>
    </w:pPr>
    <w:rPr>
      <w:b/>
      <w:bCs/>
      <w:color w:val="000000"/>
      <w:sz w:val="30"/>
      <w:szCs w:val="30"/>
    </w:rPr>
  </w:style>
  <w:style w:type="paragraph" w:customStyle="1" w:styleId="arrow1">
    <w:name w:val="arrow1"/>
    <w:basedOn w:val="a"/>
    <w:pPr>
      <w:spacing w:after="150"/>
    </w:pPr>
  </w:style>
  <w:style w:type="paragraph" w:customStyle="1" w:styleId="thumbnails1">
    <w:name w:val="thumbnails1"/>
    <w:basedOn w:val="a"/>
    <w:pPr>
      <w:spacing w:after="150"/>
    </w:pPr>
  </w:style>
  <w:style w:type="paragraph" w:customStyle="1" w:styleId="caption1">
    <w:name w:val="caption1"/>
    <w:basedOn w:val="a"/>
    <w:pPr>
      <w:spacing w:after="150"/>
    </w:pPr>
    <w:rPr>
      <w:color w:val="555555"/>
    </w:rPr>
  </w:style>
  <w:style w:type="paragraph" w:customStyle="1" w:styleId="media1">
    <w:name w:val="media1"/>
    <w:basedOn w:val="a"/>
    <w:pPr>
      <w:spacing w:before="225" w:after="150"/>
    </w:pPr>
  </w:style>
  <w:style w:type="paragraph" w:customStyle="1" w:styleId="bar1">
    <w:name w:val="bar1"/>
    <w:basedOn w:val="a"/>
    <w:pPr>
      <w:shd w:val="clear" w:color="auto" w:fill="0E90D2"/>
      <w:spacing w:after="150"/>
      <w:jc w:val="center"/>
    </w:pPr>
    <w:rPr>
      <w:color w:val="FFFFFF"/>
      <w:sz w:val="18"/>
      <w:szCs w:val="18"/>
    </w:rPr>
  </w:style>
  <w:style w:type="paragraph" w:customStyle="1" w:styleId="bar2">
    <w:name w:val="bar2"/>
    <w:basedOn w:val="a"/>
    <w:pPr>
      <w:shd w:val="clear" w:color="auto" w:fill="149BDF"/>
      <w:spacing w:after="150"/>
    </w:pPr>
  </w:style>
  <w:style w:type="paragraph" w:customStyle="1" w:styleId="bar3">
    <w:name w:val="bar3"/>
    <w:basedOn w:val="a"/>
    <w:pPr>
      <w:shd w:val="clear" w:color="auto" w:fill="DD514C"/>
      <w:spacing w:after="150"/>
    </w:pPr>
  </w:style>
  <w:style w:type="paragraph" w:customStyle="1" w:styleId="bar-danger1">
    <w:name w:val="bar-danger1"/>
    <w:basedOn w:val="a"/>
    <w:pPr>
      <w:shd w:val="clear" w:color="auto" w:fill="DD514C"/>
      <w:spacing w:after="150"/>
    </w:pPr>
  </w:style>
  <w:style w:type="paragraph" w:customStyle="1" w:styleId="bar4">
    <w:name w:val="bar4"/>
    <w:basedOn w:val="a"/>
    <w:pPr>
      <w:shd w:val="clear" w:color="auto" w:fill="5EB95E"/>
      <w:spacing w:after="150"/>
    </w:pPr>
  </w:style>
  <w:style w:type="paragraph" w:customStyle="1" w:styleId="bar-success1">
    <w:name w:val="bar-success1"/>
    <w:basedOn w:val="a"/>
    <w:pPr>
      <w:shd w:val="clear" w:color="auto" w:fill="5EB95E"/>
      <w:spacing w:after="150"/>
    </w:pPr>
  </w:style>
  <w:style w:type="paragraph" w:customStyle="1" w:styleId="bar5">
    <w:name w:val="bar5"/>
    <w:basedOn w:val="a"/>
    <w:pPr>
      <w:shd w:val="clear" w:color="auto" w:fill="4BB1CF"/>
      <w:spacing w:after="150"/>
    </w:pPr>
  </w:style>
  <w:style w:type="paragraph" w:customStyle="1" w:styleId="bar-info1">
    <w:name w:val="bar-info1"/>
    <w:basedOn w:val="a"/>
    <w:pPr>
      <w:shd w:val="clear" w:color="auto" w:fill="4BB1CF"/>
      <w:spacing w:after="150"/>
    </w:pPr>
  </w:style>
  <w:style w:type="paragraph" w:customStyle="1" w:styleId="bar6">
    <w:name w:val="bar6"/>
    <w:basedOn w:val="a"/>
    <w:pPr>
      <w:shd w:val="clear" w:color="auto" w:fill="FAA732"/>
      <w:spacing w:after="150"/>
    </w:pPr>
  </w:style>
  <w:style w:type="paragraph" w:customStyle="1" w:styleId="bar-warning1">
    <w:name w:val="bar-warning1"/>
    <w:basedOn w:val="a"/>
    <w:pPr>
      <w:shd w:val="clear" w:color="auto" w:fill="FAA732"/>
      <w:spacing w:after="150"/>
    </w:pPr>
  </w:style>
  <w:style w:type="paragraph" w:customStyle="1" w:styleId="accordion-toggle1">
    <w:name w:val="accordion-toggle1"/>
    <w:basedOn w:val="a"/>
    <w:pPr>
      <w:spacing w:after="150"/>
    </w:pPr>
  </w:style>
  <w:style w:type="paragraph" w:customStyle="1" w:styleId="active3">
    <w:name w:val="active3"/>
    <w:basedOn w:val="a"/>
    <w:pPr>
      <w:shd w:val="clear" w:color="auto" w:fill="FFFFFF"/>
      <w:spacing w:after="150"/>
    </w:pPr>
  </w:style>
  <w:style w:type="paragraph" w:customStyle="1" w:styleId="caret20">
    <w:name w:val="caret20"/>
    <w:basedOn w:val="a"/>
    <w:pPr>
      <w:pBdr>
        <w:top w:val="single" w:sz="24" w:space="0" w:color="000000"/>
      </w:pBdr>
      <w:spacing w:after="150"/>
      <w:textAlignment w:val="top"/>
    </w:pPr>
    <w:rPr>
      <w:vanish/>
    </w:rPr>
  </w:style>
  <w:style w:type="paragraph" w:customStyle="1" w:styleId="caret21">
    <w:name w:val="caret21"/>
    <w:basedOn w:val="a"/>
    <w:pPr>
      <w:pBdr>
        <w:top w:val="single" w:sz="24" w:space="0" w:color="000000"/>
      </w:pBdr>
      <w:spacing w:after="150"/>
      <w:textAlignment w:val="top"/>
    </w:pPr>
  </w:style>
  <w:style w:type="paragraph" w:customStyle="1" w:styleId="caret22">
    <w:name w:val="caret22"/>
    <w:basedOn w:val="a"/>
    <w:pPr>
      <w:pBdr>
        <w:bottom w:val="single" w:sz="24" w:space="0" w:color="000000"/>
      </w:pBdr>
      <w:spacing w:after="150"/>
      <w:textAlignment w:val="top"/>
    </w:pPr>
  </w:style>
  <w:style w:type="paragraph" w:customStyle="1" w:styleId="filter-container1">
    <w:name w:val="filter-container1"/>
    <w:basedOn w:val="a"/>
    <w:pPr>
      <w:spacing w:after="150"/>
    </w:pPr>
  </w:style>
  <w:style w:type="paragraph" w:customStyle="1" w:styleId="button-column1">
    <w:name w:val="button-column1"/>
    <w:basedOn w:val="a"/>
    <w:pPr>
      <w:spacing w:after="150"/>
      <w:jc w:val="center"/>
    </w:pPr>
  </w:style>
  <w:style w:type="paragraph" w:customStyle="1" w:styleId="checkbox-column1">
    <w:name w:val="checkbox-column1"/>
    <w:basedOn w:val="a"/>
    <w:pPr>
      <w:spacing w:after="150"/>
    </w:pPr>
  </w:style>
  <w:style w:type="paragraph" w:customStyle="1" w:styleId="summary1">
    <w:name w:val="summary1"/>
    <w:basedOn w:val="a"/>
    <w:pPr>
      <w:spacing w:after="75"/>
      <w:jc w:val="right"/>
    </w:pPr>
  </w:style>
  <w:style w:type="paragraph" w:customStyle="1" w:styleId="pager1">
    <w:name w:val="pager1"/>
    <w:basedOn w:val="a"/>
    <w:pPr>
      <w:spacing w:before="75" w:after="300"/>
      <w:jc w:val="center"/>
    </w:pPr>
  </w:style>
  <w:style w:type="paragraph" w:customStyle="1" w:styleId="empty1">
    <w:name w:val="empty1"/>
    <w:basedOn w:val="a"/>
    <w:pPr>
      <w:spacing w:after="150"/>
    </w:pPr>
    <w:rPr>
      <w:i/>
      <w:iCs/>
    </w:rPr>
  </w:style>
  <w:style w:type="paragraph" w:customStyle="1" w:styleId="summary2">
    <w:name w:val="summary2"/>
    <w:basedOn w:val="a"/>
    <w:pPr>
      <w:spacing w:after="75"/>
      <w:jc w:val="right"/>
    </w:pPr>
  </w:style>
  <w:style w:type="paragraph" w:customStyle="1" w:styleId="pager2">
    <w:name w:val="pager2"/>
    <w:basedOn w:val="a"/>
    <w:pPr>
      <w:spacing w:before="75" w:after="300"/>
      <w:jc w:val="center"/>
    </w:pPr>
  </w:style>
  <w:style w:type="paragraph" w:customStyle="1" w:styleId="sorter1">
    <w:name w:val="sorter1"/>
    <w:basedOn w:val="a"/>
    <w:pPr>
      <w:spacing w:after="75"/>
      <w:jc w:val="right"/>
    </w:pPr>
  </w:style>
  <w:style w:type="paragraph" w:customStyle="1" w:styleId="null1">
    <w:name w:val="null1"/>
    <w:basedOn w:val="a"/>
    <w:pPr>
      <w:spacing w:after="150"/>
    </w:pPr>
    <w:rPr>
      <w:color w:val="FFC0CB"/>
    </w:rPr>
  </w:style>
  <w:style w:type="character" w:customStyle="1" w:styleId="icon-bar2">
    <w:name w:val="icon-bar2"/>
    <w:basedOn w:val="a0"/>
  </w:style>
  <w:style w:type="character" w:customStyle="1" w:styleId="caret23">
    <w:name w:val="caret23"/>
    <w:basedOn w:val="a0"/>
    <w:rPr>
      <w:bdr w:val="single" w:sz="24" w:space="0" w:color="0088CC" w:frame="1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qtooltip1">
    <w:name w:val="q_tooltip1"/>
    <w:basedOn w:val="a0"/>
    <w:rPr>
      <w:vanish/>
      <w:webHidden w:val="0"/>
      <w:sz w:val="18"/>
      <w:szCs w:val="18"/>
      <w:bdr w:val="single" w:sz="6" w:space="0" w:color="DDDDDD" w:frame="1"/>
      <w:shd w:val="clear" w:color="auto" w:fill="FFFBBA"/>
      <w:specVanish w:val="0"/>
    </w:rPr>
  </w:style>
  <w:style w:type="paragraph" w:styleId="a8">
    <w:name w:val="Balloon Text"/>
    <w:basedOn w:val="a"/>
    <w:link w:val="a9"/>
    <w:uiPriority w:val="99"/>
    <w:semiHidden/>
    <w:unhideWhenUsed/>
    <w:rsid w:val="00430B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0B1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2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28767">
      <w:marLeft w:val="-4200"/>
      <w:marRight w:val="0"/>
      <w:marTop w:val="0"/>
      <w:marBottom w:val="0"/>
      <w:div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divBdr>
      <w:divsChild>
        <w:div w:id="11360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505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673">
          <w:marLeft w:val="0"/>
          <w:marRight w:val="0"/>
          <w:marTop w:val="0"/>
          <w:marBottom w:val="0"/>
          <w:divBdr>
            <w:top w:val="single" w:sz="6" w:space="11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1671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1137">
          <w:marLeft w:val="0"/>
          <w:marRight w:val="0"/>
          <w:marTop w:val="0"/>
          <w:marBottom w:val="0"/>
          <w:divBdr>
            <w:top w:val="single" w:sz="6" w:space="0" w:color="D4D4D4"/>
            <w:left w:val="single" w:sz="6" w:space="15" w:color="D4D4D4"/>
            <w:bottom w:val="single" w:sz="6" w:space="0" w:color="D4D4D4"/>
            <w:right w:val="single" w:sz="6" w:space="15" w:color="D4D4D4"/>
          </w:divBdr>
          <w:divsChild>
            <w:div w:id="15167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44508">
      <w:marLeft w:val="0"/>
      <w:marRight w:val="0"/>
      <w:marTop w:val="0"/>
      <w:marBottom w:val="300"/>
      <w:divBdr>
        <w:top w:val="single" w:sz="6" w:space="6" w:color="FBEED5"/>
        <w:left w:val="single" w:sz="6" w:space="11" w:color="FBEED5"/>
        <w:bottom w:val="single" w:sz="6" w:space="6" w:color="FBEED5"/>
        <w:right w:val="single" w:sz="6" w:space="26" w:color="FBEED5"/>
      </w:divBdr>
    </w:div>
    <w:div w:id="183783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543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3512973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168181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00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32960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654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94268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64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507065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03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32081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65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89480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452941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55041035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41011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06166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3346978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153577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7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50339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246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7563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915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7048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8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6018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29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83179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47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08525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764803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72236599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50199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3865344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56553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33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45490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767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17121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935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27594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2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60038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90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64882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357174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84778783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16768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1044965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27652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91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08753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77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35188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012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87982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887587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26558364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03052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57325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11805829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5072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1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98823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061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73330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8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65696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91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05843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536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128498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07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75282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746379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56941845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06410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75227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33365277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96442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68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94210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4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844784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345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94654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248402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56502244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88354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4463942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87978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1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51958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7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7468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185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66042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01571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0165014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18568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10432150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98874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1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04772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35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28720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0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82046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294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14384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80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53654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150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00501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579082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82624055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86460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2819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339633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184748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76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70248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129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75879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242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28540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414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69911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81787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158184549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4752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98915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576483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20900370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90553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93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17908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14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05647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899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80361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171331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113371976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9884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89846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FFFFFF"/>
                        <w:right w:val="none" w:sz="0" w:space="0" w:color="auto"/>
                      </w:divBdr>
                      <w:divsChild>
                        <w:div w:id="102991125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AAAAA"/>
                            <w:right w:val="none" w:sz="0" w:space="0" w:color="auto"/>
                          </w:divBdr>
                        </w:div>
                        <w:div w:id="50810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6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118274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965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3580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13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40849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63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8" w:space="0" w:color="FFFFFF"/>
                                <w:right w:val="none" w:sz="0" w:space="0" w:color="auto"/>
                              </w:divBdr>
                              <w:divsChild>
                                <w:div w:id="200457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393727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  <w:divsChild>
                            <w:div w:id="83179496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70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7.0.0.1:8081/index.php/question/3548" TargetMode="External"/><Relationship Id="rId13" Type="http://schemas.openxmlformats.org/officeDocument/2006/relationships/hyperlink" Target="http://127.0.0.1:8081/index.php/question/3748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127.0.0.1:8081/index.php/question/3522" TargetMode="External"/><Relationship Id="rId12" Type="http://schemas.openxmlformats.org/officeDocument/2006/relationships/hyperlink" Target="http://127.0.0.1:8081/index.php/question/37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127.0.0.1:8081/index.php/question/381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127.0.0.1:8081/index.php/question/3016" TargetMode="External"/><Relationship Id="rId11" Type="http://schemas.openxmlformats.org/officeDocument/2006/relationships/hyperlink" Target="http://127.0.0.1:8081/index.php/question/37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127.0.0.1:8081/index.php/question/3799" TargetMode="External"/><Relationship Id="rId10" Type="http://schemas.openxmlformats.org/officeDocument/2006/relationships/hyperlink" Target="http://127.0.0.1:8081/index.php/question/35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27.0.0.1:8081/index.php/question/3550" TargetMode="External"/><Relationship Id="rId14" Type="http://schemas.openxmlformats.org/officeDocument/2006/relationships/hyperlink" Target="http://127.0.0.1:8081/index.php/question/3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1288</Words>
  <Characters>9932</Characters>
  <Application>Microsoft Office Word</Application>
  <DocSecurity>0</DocSecurity>
  <Lines>268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Проблемные вопросы</vt:lpstr>
    </vt:vector>
  </TitlesOfParts>
  <Company/>
  <LinksUpToDate>false</LinksUpToDate>
  <CharactersWithSpaces>11042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Проблемные вопросы</dc:title>
  <dc:creator>comp</dc:creator>
  <cp:lastModifiedBy>comp</cp:lastModifiedBy>
  <cp:revision>3</cp:revision>
  <dcterms:created xsi:type="dcterms:W3CDTF">2020-01-13T12:40:00Z</dcterms:created>
  <dcterms:modified xsi:type="dcterms:W3CDTF">2020-01-13T12:48:00Z</dcterms:modified>
</cp:coreProperties>
</file>