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49B" w:rsidRPr="00E504F0" w:rsidRDefault="00E6549B" w:rsidP="00E6549B">
      <w:pPr>
        <w:widowControl w:val="0"/>
        <w:rPr>
          <w:rFonts w:ascii="Arial" w:hAnsi="Arial" w:cs="Arial"/>
          <w:szCs w:val="24"/>
        </w:rPr>
      </w:pPr>
      <w:r w:rsidRPr="00E504F0">
        <w:rPr>
          <w:rFonts w:ascii="Arial" w:hAnsi="Arial" w:cs="Arial"/>
          <w:szCs w:val="24"/>
        </w:rPr>
        <w:t>21 05 17 МР к СП условия труда</w:t>
      </w:r>
    </w:p>
    <w:p w:rsidR="00E6549B" w:rsidRPr="00E504F0" w:rsidRDefault="00E6549B" w:rsidP="00E6549B">
      <w:pPr>
        <w:widowControl w:val="0"/>
        <w:rPr>
          <w:rFonts w:ascii="Arial" w:hAnsi="Arial" w:cs="Arial"/>
          <w:szCs w:val="24"/>
        </w:rPr>
      </w:pPr>
      <w:r w:rsidRPr="00E504F0">
        <w:rPr>
          <w:rFonts w:ascii="Arial" w:hAnsi="Arial" w:cs="Arial"/>
          <w:szCs w:val="24"/>
        </w:rPr>
        <w:t>"МР 2.2.0244-21. 2.2. Гигиена труда. Методические рекомендации по обеспечению санита</w:t>
      </w:r>
      <w:r w:rsidRPr="00E504F0">
        <w:rPr>
          <w:rFonts w:ascii="Arial" w:hAnsi="Arial" w:cs="Arial"/>
          <w:szCs w:val="24"/>
        </w:rPr>
        <w:t>р</w:t>
      </w:r>
      <w:r w:rsidRPr="00E504F0">
        <w:rPr>
          <w:rFonts w:ascii="Arial" w:hAnsi="Arial" w:cs="Arial"/>
          <w:szCs w:val="24"/>
        </w:rPr>
        <w:t>но-эпидемиологических требований к условиям труда. Методические рекомендации" (утв. Главным государственным санитарным врачом РФ 17.05.2021) (вместе с "Рекомендациями к условиям труда в зависимости от вида деятельности и особенностей технологических процессов")</w:t>
      </w:r>
    </w:p>
    <w:p w:rsidR="00E6549B" w:rsidRPr="00E504F0" w:rsidRDefault="00E6549B" w:rsidP="00E6549B">
      <w:pPr>
        <w:widowControl w:val="0"/>
        <w:shd w:val="clear" w:color="auto" w:fill="FFFFFF"/>
        <w:jc w:val="center"/>
        <w:outlineLvl w:val="0"/>
        <w:rPr>
          <w:rFonts w:ascii="Arial" w:hAnsi="Arial" w:cs="Arial"/>
          <w:b/>
          <w:bCs/>
          <w:color w:val="000000"/>
          <w:kern w:val="36"/>
          <w:szCs w:val="24"/>
        </w:rPr>
      </w:pPr>
      <w:r w:rsidRPr="00E504F0">
        <w:rPr>
          <w:rFonts w:ascii="Arial" w:hAnsi="Arial" w:cs="Arial"/>
          <w:b/>
          <w:bCs/>
          <w:color w:val="000000"/>
          <w:kern w:val="36"/>
          <w:szCs w:val="24"/>
        </w:rPr>
        <w:t>ГОСУДАРСТВЕННОЕ САНИТАРНО-ЭПИДЕМИОЛОГИЧЕСКОЕ НОРМИРОВАНИЕ</w:t>
      </w:r>
    </w:p>
    <w:p w:rsidR="00E6549B" w:rsidRPr="00E504F0" w:rsidRDefault="00E6549B" w:rsidP="00E6549B">
      <w:pPr>
        <w:widowControl w:val="0"/>
        <w:shd w:val="clear" w:color="auto" w:fill="FFFFFF"/>
        <w:jc w:val="center"/>
        <w:outlineLvl w:val="0"/>
        <w:rPr>
          <w:rFonts w:ascii="Arial" w:hAnsi="Arial" w:cs="Arial"/>
          <w:b/>
          <w:bCs/>
          <w:color w:val="000000"/>
          <w:kern w:val="36"/>
          <w:szCs w:val="24"/>
        </w:rPr>
      </w:pPr>
      <w:r w:rsidRPr="00E504F0">
        <w:rPr>
          <w:rFonts w:ascii="Arial" w:hAnsi="Arial" w:cs="Arial"/>
          <w:b/>
          <w:bCs/>
          <w:color w:val="000000"/>
          <w:kern w:val="36"/>
          <w:szCs w:val="24"/>
        </w:rPr>
        <w:t>РОССИЙСКОЙ ФЕДЕРАЦИИ</w:t>
      </w:r>
    </w:p>
    <w:p w:rsidR="00E6549B" w:rsidRPr="00E504F0" w:rsidRDefault="00E6549B" w:rsidP="00E6549B">
      <w:pPr>
        <w:widowControl w:val="0"/>
        <w:shd w:val="clear" w:color="auto" w:fill="FFFFFF"/>
        <w:jc w:val="center"/>
        <w:rPr>
          <w:rFonts w:ascii="Arial" w:hAnsi="Arial" w:cs="Arial"/>
          <w:color w:val="000000"/>
          <w:szCs w:val="24"/>
        </w:rPr>
      </w:pPr>
      <w:r w:rsidRPr="00E504F0">
        <w:rPr>
          <w:rFonts w:ascii="Arial" w:hAnsi="Arial" w:cs="Arial"/>
          <w:color w:val="000000"/>
          <w:szCs w:val="24"/>
        </w:rPr>
        <w:t> </w:t>
      </w:r>
    </w:p>
    <w:p w:rsidR="00E6549B" w:rsidRPr="00E504F0" w:rsidRDefault="00E6549B" w:rsidP="00E6549B">
      <w:pPr>
        <w:widowControl w:val="0"/>
        <w:shd w:val="clear" w:color="auto" w:fill="FFFFFF"/>
        <w:jc w:val="right"/>
        <w:rPr>
          <w:rFonts w:ascii="Arial" w:hAnsi="Arial" w:cs="Arial"/>
          <w:color w:val="000000"/>
          <w:szCs w:val="24"/>
        </w:rPr>
      </w:pPr>
      <w:bookmarkStart w:id="0" w:name="dst100002"/>
      <w:bookmarkEnd w:id="0"/>
      <w:r w:rsidRPr="00E504F0">
        <w:rPr>
          <w:rFonts w:ascii="Arial" w:hAnsi="Arial" w:cs="Arial"/>
          <w:color w:val="000000"/>
          <w:szCs w:val="24"/>
        </w:rPr>
        <w:t>Утверждаю</w:t>
      </w:r>
    </w:p>
    <w:p w:rsidR="00E6549B" w:rsidRPr="00E504F0" w:rsidRDefault="00E6549B" w:rsidP="00E6549B">
      <w:pPr>
        <w:widowControl w:val="0"/>
        <w:shd w:val="clear" w:color="auto" w:fill="FFFFFF"/>
        <w:jc w:val="right"/>
        <w:rPr>
          <w:rFonts w:ascii="Arial" w:hAnsi="Arial" w:cs="Arial"/>
          <w:color w:val="000000"/>
          <w:szCs w:val="24"/>
        </w:rPr>
      </w:pPr>
      <w:r w:rsidRPr="00E504F0">
        <w:rPr>
          <w:rFonts w:ascii="Arial" w:hAnsi="Arial" w:cs="Arial"/>
          <w:color w:val="000000"/>
          <w:szCs w:val="24"/>
        </w:rPr>
        <w:t>Руководитель Федеральной службы</w:t>
      </w:r>
    </w:p>
    <w:p w:rsidR="00E6549B" w:rsidRPr="00E504F0" w:rsidRDefault="00E6549B" w:rsidP="00E6549B">
      <w:pPr>
        <w:widowControl w:val="0"/>
        <w:shd w:val="clear" w:color="auto" w:fill="FFFFFF"/>
        <w:jc w:val="right"/>
        <w:rPr>
          <w:rFonts w:ascii="Arial" w:hAnsi="Arial" w:cs="Arial"/>
          <w:color w:val="000000"/>
          <w:szCs w:val="24"/>
        </w:rPr>
      </w:pPr>
      <w:r w:rsidRPr="00E504F0">
        <w:rPr>
          <w:rFonts w:ascii="Arial" w:hAnsi="Arial" w:cs="Arial"/>
          <w:color w:val="000000"/>
          <w:szCs w:val="24"/>
        </w:rPr>
        <w:t>по надзору в сфере защиты</w:t>
      </w:r>
    </w:p>
    <w:p w:rsidR="00E6549B" w:rsidRPr="00E504F0" w:rsidRDefault="00E6549B" w:rsidP="00E6549B">
      <w:pPr>
        <w:widowControl w:val="0"/>
        <w:shd w:val="clear" w:color="auto" w:fill="FFFFFF"/>
        <w:jc w:val="right"/>
        <w:rPr>
          <w:rFonts w:ascii="Arial" w:hAnsi="Arial" w:cs="Arial"/>
          <w:color w:val="000000"/>
          <w:szCs w:val="24"/>
        </w:rPr>
      </w:pPr>
      <w:r w:rsidRPr="00E504F0">
        <w:rPr>
          <w:rFonts w:ascii="Arial" w:hAnsi="Arial" w:cs="Arial"/>
          <w:color w:val="000000"/>
          <w:szCs w:val="24"/>
        </w:rPr>
        <w:t>прав потребителей и благополучия человека,</w:t>
      </w:r>
    </w:p>
    <w:p w:rsidR="00E6549B" w:rsidRPr="00E504F0" w:rsidRDefault="00E6549B" w:rsidP="00E6549B">
      <w:pPr>
        <w:widowControl w:val="0"/>
        <w:shd w:val="clear" w:color="auto" w:fill="FFFFFF"/>
        <w:jc w:val="right"/>
        <w:rPr>
          <w:rFonts w:ascii="Arial" w:hAnsi="Arial" w:cs="Arial"/>
          <w:color w:val="000000"/>
          <w:szCs w:val="24"/>
        </w:rPr>
      </w:pPr>
      <w:r w:rsidRPr="00E504F0">
        <w:rPr>
          <w:rFonts w:ascii="Arial" w:hAnsi="Arial" w:cs="Arial"/>
          <w:color w:val="000000"/>
          <w:szCs w:val="24"/>
        </w:rPr>
        <w:t>Главный государственный санитарный врач</w:t>
      </w:r>
    </w:p>
    <w:p w:rsidR="00E6549B" w:rsidRPr="00E504F0" w:rsidRDefault="00E6549B" w:rsidP="00E6549B">
      <w:pPr>
        <w:widowControl w:val="0"/>
        <w:shd w:val="clear" w:color="auto" w:fill="FFFFFF"/>
        <w:jc w:val="right"/>
        <w:rPr>
          <w:rFonts w:ascii="Arial" w:hAnsi="Arial" w:cs="Arial"/>
          <w:color w:val="000000"/>
          <w:szCs w:val="24"/>
        </w:rPr>
      </w:pPr>
      <w:r w:rsidRPr="00E504F0">
        <w:rPr>
          <w:rFonts w:ascii="Arial" w:hAnsi="Arial" w:cs="Arial"/>
          <w:color w:val="000000"/>
          <w:szCs w:val="24"/>
        </w:rPr>
        <w:t>Российской Федерации</w:t>
      </w:r>
    </w:p>
    <w:p w:rsidR="00E6549B" w:rsidRPr="00E504F0" w:rsidRDefault="00E6549B" w:rsidP="00E6549B">
      <w:pPr>
        <w:widowControl w:val="0"/>
        <w:shd w:val="clear" w:color="auto" w:fill="FFFFFF"/>
        <w:jc w:val="right"/>
        <w:rPr>
          <w:rFonts w:ascii="Arial" w:hAnsi="Arial" w:cs="Arial"/>
          <w:color w:val="000000"/>
          <w:szCs w:val="24"/>
        </w:rPr>
      </w:pPr>
      <w:r w:rsidRPr="00E504F0">
        <w:rPr>
          <w:rFonts w:ascii="Arial" w:hAnsi="Arial" w:cs="Arial"/>
          <w:color w:val="000000"/>
          <w:szCs w:val="24"/>
        </w:rPr>
        <w:t>А.Ю.ПОПОВА</w:t>
      </w:r>
    </w:p>
    <w:p w:rsidR="00E6549B" w:rsidRPr="00E504F0" w:rsidRDefault="00E6549B" w:rsidP="00E6549B">
      <w:pPr>
        <w:widowControl w:val="0"/>
        <w:shd w:val="clear" w:color="auto" w:fill="FFFFFF"/>
        <w:jc w:val="right"/>
        <w:rPr>
          <w:rFonts w:ascii="Arial" w:hAnsi="Arial" w:cs="Arial"/>
          <w:color w:val="000000"/>
          <w:szCs w:val="24"/>
        </w:rPr>
      </w:pPr>
      <w:r w:rsidRPr="00E504F0">
        <w:rPr>
          <w:rFonts w:ascii="Arial" w:hAnsi="Arial" w:cs="Arial"/>
          <w:color w:val="000000"/>
          <w:szCs w:val="24"/>
        </w:rPr>
        <w:t>17 мая 2021 г.</w:t>
      </w:r>
    </w:p>
    <w:p w:rsidR="00E6549B" w:rsidRPr="00E504F0" w:rsidRDefault="00E6549B" w:rsidP="00E6549B">
      <w:pPr>
        <w:widowControl w:val="0"/>
        <w:shd w:val="clear" w:color="auto" w:fill="FFFFFF"/>
        <w:jc w:val="center"/>
        <w:rPr>
          <w:rFonts w:ascii="Arial" w:hAnsi="Arial" w:cs="Arial"/>
          <w:color w:val="000000"/>
          <w:szCs w:val="24"/>
        </w:rPr>
      </w:pPr>
      <w:r w:rsidRPr="00E504F0">
        <w:rPr>
          <w:rFonts w:ascii="Arial" w:hAnsi="Arial" w:cs="Arial"/>
          <w:color w:val="000000"/>
          <w:szCs w:val="24"/>
        </w:rPr>
        <w:t> </w:t>
      </w:r>
    </w:p>
    <w:p w:rsidR="00E6549B" w:rsidRPr="00E504F0" w:rsidRDefault="00E6549B" w:rsidP="00E6549B">
      <w:pPr>
        <w:widowControl w:val="0"/>
        <w:shd w:val="clear" w:color="auto" w:fill="FFFFFF"/>
        <w:jc w:val="center"/>
        <w:rPr>
          <w:rFonts w:ascii="Arial" w:hAnsi="Arial" w:cs="Arial"/>
          <w:b/>
          <w:bCs/>
          <w:color w:val="000000"/>
          <w:szCs w:val="24"/>
        </w:rPr>
      </w:pPr>
      <w:bookmarkStart w:id="1" w:name="dst100003"/>
      <w:bookmarkEnd w:id="1"/>
      <w:r w:rsidRPr="00E504F0">
        <w:rPr>
          <w:rFonts w:ascii="Arial" w:hAnsi="Arial" w:cs="Arial"/>
          <w:b/>
          <w:bCs/>
          <w:color w:val="000000"/>
          <w:szCs w:val="24"/>
        </w:rPr>
        <w:t>2.2. ГИГИЕНА ТРУДА</w:t>
      </w:r>
    </w:p>
    <w:p w:rsidR="00E6549B" w:rsidRPr="00E504F0" w:rsidRDefault="00E6549B" w:rsidP="00E6549B">
      <w:pPr>
        <w:widowControl w:val="0"/>
        <w:shd w:val="clear" w:color="auto" w:fill="FFFFFF"/>
        <w:jc w:val="center"/>
        <w:rPr>
          <w:rFonts w:ascii="Arial" w:hAnsi="Arial" w:cs="Arial"/>
          <w:b/>
          <w:bCs/>
          <w:color w:val="000000"/>
          <w:szCs w:val="24"/>
        </w:rPr>
      </w:pPr>
      <w:r w:rsidRPr="00E504F0">
        <w:rPr>
          <w:rFonts w:ascii="Arial" w:hAnsi="Arial" w:cs="Arial"/>
          <w:b/>
          <w:bCs/>
          <w:color w:val="000000"/>
          <w:szCs w:val="24"/>
        </w:rPr>
        <w:t> </w:t>
      </w:r>
    </w:p>
    <w:p w:rsidR="00E6549B" w:rsidRPr="00E504F0" w:rsidRDefault="00E6549B" w:rsidP="00E6549B">
      <w:pPr>
        <w:widowControl w:val="0"/>
        <w:shd w:val="clear" w:color="auto" w:fill="FFFFFF"/>
        <w:jc w:val="center"/>
        <w:rPr>
          <w:rFonts w:ascii="Arial" w:hAnsi="Arial" w:cs="Arial"/>
          <w:b/>
          <w:bCs/>
          <w:color w:val="000000"/>
          <w:szCs w:val="24"/>
        </w:rPr>
      </w:pPr>
      <w:bookmarkStart w:id="2" w:name="dst100004"/>
      <w:bookmarkEnd w:id="2"/>
      <w:r w:rsidRPr="00E504F0">
        <w:rPr>
          <w:rFonts w:ascii="Arial" w:hAnsi="Arial" w:cs="Arial"/>
          <w:b/>
          <w:bCs/>
          <w:color w:val="000000"/>
          <w:szCs w:val="24"/>
        </w:rPr>
        <w:t>МЕТОДИЧЕСКИЕ РЕКОМЕНДАЦИИ</w:t>
      </w:r>
    </w:p>
    <w:p w:rsidR="00E6549B" w:rsidRPr="00E504F0" w:rsidRDefault="00E6549B" w:rsidP="00E6549B">
      <w:pPr>
        <w:widowControl w:val="0"/>
        <w:shd w:val="clear" w:color="auto" w:fill="FFFFFF"/>
        <w:jc w:val="center"/>
        <w:rPr>
          <w:rFonts w:ascii="Arial" w:hAnsi="Arial" w:cs="Arial"/>
          <w:b/>
          <w:bCs/>
          <w:color w:val="000000"/>
          <w:szCs w:val="24"/>
        </w:rPr>
      </w:pPr>
      <w:r w:rsidRPr="00E504F0">
        <w:rPr>
          <w:rFonts w:ascii="Arial" w:hAnsi="Arial" w:cs="Arial"/>
          <w:b/>
          <w:bCs/>
          <w:color w:val="000000"/>
          <w:szCs w:val="24"/>
        </w:rPr>
        <w:t>ПО ОБЕСПЕЧЕНИЮ САНИТАРНО-ЭПИДЕМИОЛОГИЧЕСКИХ ТРЕБОВАНИЙ</w:t>
      </w:r>
    </w:p>
    <w:p w:rsidR="00E6549B" w:rsidRPr="00E504F0" w:rsidRDefault="00E6549B" w:rsidP="00E6549B">
      <w:pPr>
        <w:widowControl w:val="0"/>
        <w:shd w:val="clear" w:color="auto" w:fill="FFFFFF"/>
        <w:jc w:val="center"/>
        <w:rPr>
          <w:rFonts w:ascii="Arial" w:hAnsi="Arial" w:cs="Arial"/>
          <w:b/>
          <w:bCs/>
          <w:color w:val="000000"/>
          <w:szCs w:val="24"/>
        </w:rPr>
      </w:pPr>
      <w:r w:rsidRPr="00E504F0">
        <w:rPr>
          <w:rFonts w:ascii="Arial" w:hAnsi="Arial" w:cs="Arial"/>
          <w:b/>
          <w:bCs/>
          <w:color w:val="000000"/>
          <w:szCs w:val="24"/>
        </w:rPr>
        <w:t>К УСЛОВИЯМ ТРУДА</w:t>
      </w:r>
    </w:p>
    <w:p w:rsidR="00E6549B" w:rsidRPr="00E504F0" w:rsidRDefault="00E6549B" w:rsidP="00E6549B">
      <w:pPr>
        <w:widowControl w:val="0"/>
        <w:shd w:val="clear" w:color="auto" w:fill="FFFFFF"/>
        <w:jc w:val="center"/>
        <w:rPr>
          <w:rFonts w:ascii="Arial" w:hAnsi="Arial" w:cs="Arial"/>
          <w:b/>
          <w:bCs/>
          <w:color w:val="000000"/>
          <w:szCs w:val="24"/>
        </w:rPr>
      </w:pPr>
      <w:r w:rsidRPr="00E504F0">
        <w:rPr>
          <w:rFonts w:ascii="Arial" w:hAnsi="Arial" w:cs="Arial"/>
          <w:b/>
          <w:bCs/>
          <w:color w:val="000000"/>
          <w:szCs w:val="24"/>
        </w:rPr>
        <w:t> </w:t>
      </w:r>
    </w:p>
    <w:p w:rsidR="00E6549B" w:rsidRPr="00E504F0" w:rsidRDefault="00E6549B" w:rsidP="00E6549B">
      <w:pPr>
        <w:widowControl w:val="0"/>
        <w:shd w:val="clear" w:color="auto" w:fill="FFFFFF"/>
        <w:jc w:val="center"/>
        <w:rPr>
          <w:rFonts w:ascii="Arial" w:hAnsi="Arial" w:cs="Arial"/>
          <w:b/>
          <w:bCs/>
          <w:color w:val="000000"/>
          <w:szCs w:val="24"/>
        </w:rPr>
      </w:pPr>
      <w:bookmarkStart w:id="3" w:name="dst100005"/>
      <w:bookmarkEnd w:id="3"/>
      <w:r w:rsidRPr="00E504F0">
        <w:rPr>
          <w:rFonts w:ascii="Arial" w:hAnsi="Arial" w:cs="Arial"/>
          <w:b/>
          <w:bCs/>
          <w:color w:val="000000"/>
          <w:szCs w:val="24"/>
        </w:rPr>
        <w:t>МЕТОДИЧЕСКИЕ РЕКОМЕНДАЦИИ</w:t>
      </w:r>
    </w:p>
    <w:p w:rsidR="00E6549B" w:rsidRPr="00E504F0" w:rsidRDefault="00E6549B" w:rsidP="00E6549B">
      <w:pPr>
        <w:widowControl w:val="0"/>
        <w:shd w:val="clear" w:color="auto" w:fill="FFFFFF"/>
        <w:jc w:val="center"/>
        <w:rPr>
          <w:rFonts w:ascii="Arial" w:hAnsi="Arial" w:cs="Arial"/>
          <w:b/>
          <w:bCs/>
          <w:color w:val="000000"/>
          <w:szCs w:val="24"/>
        </w:rPr>
      </w:pPr>
      <w:r w:rsidRPr="00E504F0">
        <w:rPr>
          <w:rFonts w:ascii="Arial" w:hAnsi="Arial" w:cs="Arial"/>
          <w:b/>
          <w:bCs/>
          <w:color w:val="000000"/>
          <w:szCs w:val="24"/>
        </w:rPr>
        <w:t>МР 2.2.0244-21</w:t>
      </w: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r w:rsidRPr="00E504F0">
        <w:rPr>
          <w:rFonts w:ascii="Arial" w:hAnsi="Arial" w:cs="Arial"/>
          <w:color w:val="000000"/>
          <w:szCs w:val="24"/>
        </w:rPr>
        <w:t> </w:t>
      </w: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bookmarkStart w:id="4" w:name="dst100006"/>
      <w:bookmarkEnd w:id="4"/>
      <w:r w:rsidRPr="00E504F0">
        <w:rPr>
          <w:rFonts w:ascii="Arial" w:hAnsi="Arial" w:cs="Arial"/>
          <w:color w:val="000000"/>
          <w:szCs w:val="24"/>
        </w:rPr>
        <w:t>1. Разработаны Федеральной службой по надзору в сфере защиты прав потребителей и благополучия человека.</w:t>
      </w: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bookmarkStart w:id="5" w:name="dst100007"/>
      <w:bookmarkEnd w:id="5"/>
      <w:r w:rsidRPr="00E504F0">
        <w:rPr>
          <w:rFonts w:ascii="Arial" w:hAnsi="Arial" w:cs="Arial"/>
          <w:color w:val="000000"/>
          <w:szCs w:val="24"/>
        </w:rPr>
        <w:t>2. Утверждены Руководителем Федеральной службы по надзору в сфере защиты прав потребителей и благополучия человека, Главным государственным санитарным врачом Российской Федерации А.Ю. Поповой 17 мая 2021 г.</w:t>
      </w: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bookmarkStart w:id="6" w:name="dst100008"/>
      <w:bookmarkEnd w:id="6"/>
      <w:r w:rsidRPr="00E504F0">
        <w:rPr>
          <w:rFonts w:ascii="Arial" w:hAnsi="Arial" w:cs="Arial"/>
          <w:color w:val="000000"/>
          <w:szCs w:val="24"/>
        </w:rPr>
        <w:t>3. Введены впервые.</w:t>
      </w:r>
    </w:p>
    <w:p w:rsidR="00E504F0" w:rsidRDefault="00E504F0" w:rsidP="00E504F0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bookmarkStart w:id="7" w:name="dst100009"/>
      <w:bookmarkEnd w:id="7"/>
    </w:p>
    <w:p w:rsidR="00E504F0" w:rsidRPr="00E504F0" w:rsidRDefault="00E504F0" w:rsidP="00E504F0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r w:rsidRPr="00E504F0">
        <w:rPr>
          <w:rFonts w:ascii="Arial" w:hAnsi="Arial" w:cs="Arial"/>
          <w:color w:val="000000"/>
          <w:szCs w:val="24"/>
        </w:rPr>
        <w:t xml:space="preserve">1.3. Безопасные условия труда - условия труда, при которых воздействие на </w:t>
      </w:r>
      <w:proofErr w:type="gramStart"/>
      <w:r w:rsidRPr="00E504F0">
        <w:rPr>
          <w:rFonts w:ascii="Arial" w:hAnsi="Arial" w:cs="Arial"/>
          <w:color w:val="000000"/>
          <w:szCs w:val="24"/>
        </w:rPr>
        <w:t>работа-</w:t>
      </w:r>
      <w:proofErr w:type="spellStart"/>
      <w:r w:rsidRPr="00E504F0">
        <w:rPr>
          <w:rFonts w:ascii="Arial" w:hAnsi="Arial" w:cs="Arial"/>
          <w:color w:val="000000"/>
          <w:szCs w:val="24"/>
        </w:rPr>
        <w:t>ющих</w:t>
      </w:r>
      <w:proofErr w:type="spellEnd"/>
      <w:proofErr w:type="gramEnd"/>
      <w:r w:rsidRPr="00E504F0">
        <w:rPr>
          <w:rFonts w:ascii="Arial" w:hAnsi="Arial" w:cs="Arial"/>
          <w:color w:val="000000"/>
          <w:szCs w:val="24"/>
        </w:rPr>
        <w:t xml:space="preserve"> вредных и опасных производственных факторов исключено или их уровни не </w:t>
      </w:r>
      <w:proofErr w:type="spellStart"/>
      <w:r w:rsidRPr="00E504F0">
        <w:rPr>
          <w:rFonts w:ascii="Arial" w:hAnsi="Arial" w:cs="Arial"/>
          <w:color w:val="000000"/>
          <w:szCs w:val="24"/>
        </w:rPr>
        <w:t>превы-шают</w:t>
      </w:r>
      <w:proofErr w:type="spellEnd"/>
      <w:r w:rsidRPr="00E504F0">
        <w:rPr>
          <w:rFonts w:ascii="Arial" w:hAnsi="Arial" w:cs="Arial"/>
          <w:color w:val="000000"/>
          <w:szCs w:val="24"/>
        </w:rPr>
        <w:t xml:space="preserve"> установленные гигиенические нормативы &lt;1&gt;.</w:t>
      </w:r>
    </w:p>
    <w:p w:rsidR="00E504F0" w:rsidRPr="00E504F0" w:rsidRDefault="00E504F0" w:rsidP="00E504F0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r w:rsidRPr="00E504F0">
        <w:rPr>
          <w:rFonts w:ascii="Arial" w:hAnsi="Arial" w:cs="Arial"/>
          <w:color w:val="000000"/>
          <w:szCs w:val="24"/>
        </w:rPr>
        <w:t>--------------------------------</w:t>
      </w:r>
    </w:p>
    <w:p w:rsidR="00E504F0" w:rsidRPr="00E504F0" w:rsidRDefault="00E504F0" w:rsidP="00E504F0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r w:rsidRPr="00E504F0">
        <w:rPr>
          <w:rFonts w:ascii="Arial" w:hAnsi="Arial" w:cs="Arial"/>
          <w:color w:val="000000"/>
          <w:szCs w:val="24"/>
        </w:rPr>
        <w:t xml:space="preserve">&lt;1&gt; СанПиН 1.2.3685-21 "Гигиенические нормативы и требования к обеспечению </w:t>
      </w:r>
      <w:proofErr w:type="gramStart"/>
      <w:r w:rsidRPr="00E504F0">
        <w:rPr>
          <w:rFonts w:ascii="Arial" w:hAnsi="Arial" w:cs="Arial"/>
          <w:color w:val="000000"/>
          <w:szCs w:val="24"/>
        </w:rPr>
        <w:t>без-опасности</w:t>
      </w:r>
      <w:proofErr w:type="gramEnd"/>
      <w:r w:rsidRPr="00E504F0">
        <w:rPr>
          <w:rFonts w:ascii="Arial" w:hAnsi="Arial" w:cs="Arial"/>
          <w:color w:val="000000"/>
          <w:szCs w:val="24"/>
        </w:rPr>
        <w:t xml:space="preserve"> и (или) безвредности для человека факторов среды обитания".</w:t>
      </w:r>
    </w:p>
    <w:p w:rsidR="00E504F0" w:rsidRDefault="00E504F0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r w:rsidRPr="00E504F0">
        <w:rPr>
          <w:rFonts w:ascii="Arial" w:hAnsi="Arial" w:cs="Arial"/>
          <w:color w:val="000000"/>
          <w:szCs w:val="24"/>
        </w:rPr>
        <w:t>3.3. Организационные мероприятия направлены на снижение времени неблагоприятн</w:t>
      </w:r>
      <w:r w:rsidRPr="00E504F0">
        <w:rPr>
          <w:rFonts w:ascii="Arial" w:hAnsi="Arial" w:cs="Arial"/>
          <w:color w:val="000000"/>
          <w:szCs w:val="24"/>
        </w:rPr>
        <w:t>о</w:t>
      </w:r>
      <w:r w:rsidRPr="00E504F0">
        <w:rPr>
          <w:rFonts w:ascii="Arial" w:hAnsi="Arial" w:cs="Arial"/>
          <w:color w:val="000000"/>
          <w:szCs w:val="24"/>
        </w:rPr>
        <w:t>го воздействия факторов производственной среды и трудового процесса на работника.</w:t>
      </w: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b/>
          <w:color w:val="000000"/>
          <w:szCs w:val="24"/>
          <w:u w:val="single"/>
        </w:rPr>
      </w:pPr>
      <w:bookmarkStart w:id="8" w:name="dst100088"/>
      <w:bookmarkEnd w:id="8"/>
      <w:r w:rsidRPr="00E504F0">
        <w:rPr>
          <w:rFonts w:ascii="Arial" w:hAnsi="Arial" w:cs="Arial"/>
          <w:color w:val="000000"/>
          <w:szCs w:val="24"/>
        </w:rPr>
        <w:t>К одним из организационных профилактических мероприятий, направленных на пред</w:t>
      </w:r>
      <w:r w:rsidRPr="00E504F0">
        <w:rPr>
          <w:rFonts w:ascii="Arial" w:hAnsi="Arial" w:cs="Arial"/>
          <w:color w:val="000000"/>
          <w:szCs w:val="24"/>
        </w:rPr>
        <w:t>у</w:t>
      </w:r>
      <w:r w:rsidRPr="00E504F0">
        <w:rPr>
          <w:rFonts w:ascii="Arial" w:hAnsi="Arial" w:cs="Arial"/>
          <w:color w:val="000000"/>
          <w:szCs w:val="24"/>
        </w:rPr>
        <w:t xml:space="preserve">преждение развития заболеваний среди работников, является </w:t>
      </w:r>
      <w:r w:rsidRPr="00E504F0">
        <w:rPr>
          <w:rFonts w:ascii="Arial" w:hAnsi="Arial" w:cs="Arial"/>
          <w:b/>
          <w:color w:val="000000"/>
          <w:szCs w:val="24"/>
          <w:u w:val="single"/>
        </w:rPr>
        <w:t>организация и проведение предварительных и периодических медицинских осмотров.</w:t>
      </w: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bookmarkStart w:id="9" w:name="dst100089"/>
      <w:bookmarkEnd w:id="9"/>
      <w:r w:rsidRPr="00E504F0">
        <w:rPr>
          <w:rFonts w:ascii="Arial" w:hAnsi="Arial" w:cs="Arial"/>
          <w:color w:val="000000"/>
          <w:szCs w:val="24"/>
        </w:rPr>
        <w:t xml:space="preserve">Полномочия </w:t>
      </w:r>
      <w:proofErr w:type="gramStart"/>
      <w:r w:rsidRPr="00E504F0">
        <w:rPr>
          <w:rFonts w:ascii="Arial" w:hAnsi="Arial" w:cs="Arial"/>
          <w:color w:val="000000"/>
          <w:szCs w:val="24"/>
        </w:rPr>
        <w:t>контроля за</w:t>
      </w:r>
      <w:proofErr w:type="gramEnd"/>
      <w:r w:rsidRPr="00E504F0">
        <w:rPr>
          <w:rFonts w:ascii="Arial" w:hAnsi="Arial" w:cs="Arial"/>
          <w:color w:val="000000"/>
          <w:szCs w:val="24"/>
        </w:rPr>
        <w:t xml:space="preserve"> организацией медицинских смотров со стороны органов </w:t>
      </w:r>
      <w:proofErr w:type="spellStart"/>
      <w:r w:rsidRPr="00E504F0">
        <w:rPr>
          <w:rFonts w:ascii="Arial" w:hAnsi="Arial" w:cs="Arial"/>
          <w:color w:val="000000"/>
          <w:szCs w:val="24"/>
        </w:rPr>
        <w:t>Р</w:t>
      </w:r>
      <w:r w:rsidRPr="00E504F0">
        <w:rPr>
          <w:rFonts w:ascii="Arial" w:hAnsi="Arial" w:cs="Arial"/>
          <w:color w:val="000000"/>
          <w:szCs w:val="24"/>
        </w:rPr>
        <w:t>о</w:t>
      </w:r>
      <w:r w:rsidRPr="00E504F0">
        <w:rPr>
          <w:rFonts w:ascii="Arial" w:hAnsi="Arial" w:cs="Arial"/>
          <w:color w:val="000000"/>
          <w:szCs w:val="24"/>
        </w:rPr>
        <w:t>спотребнадзора</w:t>
      </w:r>
      <w:proofErr w:type="spellEnd"/>
      <w:r w:rsidRPr="00E504F0">
        <w:rPr>
          <w:rFonts w:ascii="Arial" w:hAnsi="Arial" w:cs="Arial"/>
          <w:color w:val="000000"/>
          <w:szCs w:val="24"/>
        </w:rPr>
        <w:t xml:space="preserve"> закреплены в силу положений </w:t>
      </w:r>
      <w:hyperlink r:id="rId5" w:anchor="dst100212" w:history="1">
        <w:r w:rsidRPr="00E504F0">
          <w:rPr>
            <w:rFonts w:ascii="Arial" w:hAnsi="Arial" w:cs="Arial"/>
            <w:color w:val="666699"/>
            <w:szCs w:val="24"/>
          </w:rPr>
          <w:t>ст. 34</w:t>
        </w:r>
      </w:hyperlink>
      <w:r w:rsidRPr="00E504F0">
        <w:rPr>
          <w:rFonts w:ascii="Arial" w:hAnsi="Arial" w:cs="Arial"/>
          <w:color w:val="000000"/>
          <w:szCs w:val="24"/>
        </w:rPr>
        <w:t> "Обязательные медицинские осмотры" Федерального закона от 30.03.1999 N 52-ФЗ "О санитарно-эпидемиологическом благопол</w:t>
      </w:r>
      <w:r w:rsidRPr="00E504F0">
        <w:rPr>
          <w:rFonts w:ascii="Arial" w:hAnsi="Arial" w:cs="Arial"/>
          <w:color w:val="000000"/>
          <w:szCs w:val="24"/>
        </w:rPr>
        <w:t>у</w:t>
      </w:r>
      <w:r w:rsidRPr="00E504F0">
        <w:rPr>
          <w:rFonts w:ascii="Arial" w:hAnsi="Arial" w:cs="Arial"/>
          <w:color w:val="000000"/>
          <w:szCs w:val="24"/>
        </w:rPr>
        <w:t>чии населения".</w:t>
      </w: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bookmarkStart w:id="10" w:name="dst100090"/>
      <w:bookmarkEnd w:id="10"/>
      <w:r w:rsidRPr="00E504F0">
        <w:rPr>
          <w:rFonts w:ascii="Arial" w:hAnsi="Arial" w:cs="Arial"/>
          <w:color w:val="000000"/>
          <w:szCs w:val="24"/>
        </w:rPr>
        <w:t>3.4. Непосредственное регулирование системы организации медицинских осмотров в силу положений </w:t>
      </w:r>
      <w:hyperlink r:id="rId6" w:anchor="dst101309" w:history="1">
        <w:r w:rsidRPr="00E504F0">
          <w:rPr>
            <w:rFonts w:ascii="Arial" w:hAnsi="Arial" w:cs="Arial"/>
            <w:color w:val="666699"/>
            <w:szCs w:val="24"/>
          </w:rPr>
          <w:t>213 ст</w:t>
        </w:r>
      </w:hyperlink>
      <w:r w:rsidRPr="00E504F0">
        <w:rPr>
          <w:rFonts w:ascii="Arial" w:hAnsi="Arial" w:cs="Arial"/>
          <w:color w:val="000000"/>
          <w:szCs w:val="24"/>
        </w:rPr>
        <w:t xml:space="preserve">. ТК РФ регулируются  </w:t>
      </w:r>
    </w:p>
    <w:p w:rsidR="00E6549B" w:rsidRPr="00E504F0" w:rsidRDefault="009662EE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hyperlink r:id="rId7" w:anchor="dst0" w:history="1">
        <w:r w:rsidR="00E6549B" w:rsidRPr="00E504F0">
          <w:rPr>
            <w:rFonts w:ascii="Arial" w:hAnsi="Arial" w:cs="Arial"/>
            <w:color w:val="666699"/>
            <w:szCs w:val="24"/>
          </w:rPr>
          <w:t>приказами</w:t>
        </w:r>
      </w:hyperlink>
      <w:r w:rsidR="00E6549B" w:rsidRPr="00E504F0">
        <w:rPr>
          <w:rFonts w:ascii="Arial" w:hAnsi="Arial" w:cs="Arial"/>
          <w:color w:val="666699"/>
          <w:szCs w:val="24"/>
        </w:rPr>
        <w:t xml:space="preserve"> </w:t>
      </w:r>
      <w:r w:rsidR="00E6549B" w:rsidRPr="00E504F0">
        <w:rPr>
          <w:rFonts w:ascii="Arial" w:hAnsi="Arial" w:cs="Arial"/>
          <w:color w:val="000000"/>
          <w:szCs w:val="24"/>
        </w:rPr>
        <w:t xml:space="preserve">Минтруда России N 988н, Минздрава России N 1420н от 31.12.2020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</w:t>
      </w:r>
      <w:r w:rsidR="00E6549B" w:rsidRPr="00E504F0">
        <w:rPr>
          <w:rFonts w:ascii="Arial" w:hAnsi="Arial" w:cs="Arial"/>
          <w:color w:val="000000"/>
          <w:szCs w:val="24"/>
        </w:rPr>
        <w:lastRenderedPageBreak/>
        <w:t>при поступлении на работу и периодические медицинские осмотры" и</w:t>
      </w:r>
    </w:p>
    <w:p w:rsidR="00E6549B" w:rsidRPr="00E504F0" w:rsidRDefault="009662EE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hyperlink r:id="rId8" w:anchor="dst0" w:history="1">
        <w:proofErr w:type="gramStart"/>
        <w:r w:rsidR="00E6549B" w:rsidRPr="00E504F0">
          <w:rPr>
            <w:rFonts w:ascii="Arial" w:hAnsi="Arial" w:cs="Arial"/>
            <w:color w:val="666699"/>
            <w:szCs w:val="24"/>
          </w:rPr>
          <w:t>Приказом</w:t>
        </w:r>
      </w:hyperlink>
      <w:r w:rsidR="00E6549B" w:rsidRPr="00E504F0">
        <w:rPr>
          <w:rFonts w:ascii="Arial" w:hAnsi="Arial" w:cs="Arial"/>
          <w:color w:val="000000"/>
          <w:szCs w:val="24"/>
        </w:rPr>
        <w:t> Минздрава России от 28.01.2021 N 29н "Об утверждении Порядка провед</w:t>
      </w:r>
      <w:r w:rsidR="00E6549B" w:rsidRPr="00E504F0">
        <w:rPr>
          <w:rFonts w:ascii="Arial" w:hAnsi="Arial" w:cs="Arial"/>
          <w:color w:val="000000"/>
          <w:szCs w:val="24"/>
        </w:rPr>
        <w:t>е</w:t>
      </w:r>
      <w:r w:rsidR="00E6549B" w:rsidRPr="00E504F0">
        <w:rPr>
          <w:rFonts w:ascii="Arial" w:hAnsi="Arial" w:cs="Arial"/>
          <w:color w:val="000000"/>
          <w:szCs w:val="24"/>
        </w:rPr>
        <w:t>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</w:t>
      </w:r>
      <w:r w:rsidR="00E6549B" w:rsidRPr="00E504F0">
        <w:rPr>
          <w:rFonts w:ascii="Arial" w:hAnsi="Arial" w:cs="Arial"/>
          <w:color w:val="000000"/>
          <w:szCs w:val="24"/>
        </w:rPr>
        <w:t>с</w:t>
      </w:r>
      <w:r w:rsidR="00E6549B" w:rsidRPr="00E504F0">
        <w:rPr>
          <w:rFonts w:ascii="Arial" w:hAnsi="Arial" w:cs="Arial"/>
          <w:color w:val="000000"/>
          <w:szCs w:val="24"/>
        </w:rPr>
        <w:t>ными производственными факторами, а также работам, при выполнении которых проводя</w:t>
      </w:r>
      <w:r w:rsidR="00E6549B" w:rsidRPr="00E504F0">
        <w:rPr>
          <w:rFonts w:ascii="Arial" w:hAnsi="Arial" w:cs="Arial"/>
          <w:color w:val="000000"/>
          <w:szCs w:val="24"/>
        </w:rPr>
        <w:t>т</w:t>
      </w:r>
      <w:r w:rsidR="00E6549B" w:rsidRPr="00E504F0">
        <w:rPr>
          <w:rFonts w:ascii="Arial" w:hAnsi="Arial" w:cs="Arial"/>
          <w:color w:val="000000"/>
          <w:szCs w:val="24"/>
        </w:rPr>
        <w:t>ся обязательные предварительные и периодические медицинские осмотры".</w:t>
      </w:r>
      <w:proofErr w:type="gramEnd"/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bookmarkStart w:id="11" w:name="dst100091"/>
      <w:bookmarkEnd w:id="11"/>
      <w:r w:rsidRPr="00E504F0">
        <w:rPr>
          <w:rFonts w:ascii="Arial" w:hAnsi="Arial" w:cs="Arial"/>
          <w:color w:val="000000"/>
          <w:szCs w:val="24"/>
        </w:rPr>
        <w:t>Исходя из требований </w:t>
      </w:r>
      <w:hyperlink r:id="rId9" w:anchor="dst102460" w:history="1">
        <w:r w:rsidRPr="00E504F0">
          <w:rPr>
            <w:rFonts w:ascii="Arial" w:hAnsi="Arial" w:cs="Arial"/>
            <w:color w:val="666699"/>
            <w:szCs w:val="24"/>
          </w:rPr>
          <w:t>части 4 ст. 213</w:t>
        </w:r>
      </w:hyperlink>
      <w:r w:rsidRPr="00E504F0">
        <w:rPr>
          <w:rFonts w:ascii="Arial" w:hAnsi="Arial" w:cs="Arial"/>
          <w:color w:val="000000"/>
          <w:szCs w:val="24"/>
        </w:rPr>
        <w:t> ТК РФ "Вредные и (или) опасные производстве</w:t>
      </w:r>
      <w:r w:rsidRPr="00E504F0">
        <w:rPr>
          <w:rFonts w:ascii="Arial" w:hAnsi="Arial" w:cs="Arial"/>
          <w:color w:val="000000"/>
          <w:szCs w:val="24"/>
        </w:rPr>
        <w:t>н</w:t>
      </w:r>
      <w:r w:rsidRPr="00E504F0">
        <w:rPr>
          <w:rFonts w:ascii="Arial" w:hAnsi="Arial" w:cs="Arial"/>
          <w:color w:val="000000"/>
          <w:szCs w:val="24"/>
        </w:rPr>
        <w:t xml:space="preserve">ные </w:t>
      </w:r>
      <w:r w:rsidRPr="00E504F0">
        <w:rPr>
          <w:rFonts w:ascii="Arial" w:hAnsi="Arial" w:cs="Arial"/>
          <w:b/>
          <w:color w:val="000000"/>
          <w:szCs w:val="24"/>
        </w:rPr>
        <w:t>факторы и работы</w:t>
      </w:r>
      <w:r w:rsidRPr="00E504F0">
        <w:rPr>
          <w:rFonts w:ascii="Arial" w:hAnsi="Arial" w:cs="Arial"/>
          <w:color w:val="000000"/>
          <w:szCs w:val="24"/>
        </w:rPr>
        <w:t>, при выполнении которых проводятся обязательные предвар</w:t>
      </w:r>
      <w:r w:rsidRPr="00E504F0">
        <w:rPr>
          <w:rFonts w:ascii="Arial" w:hAnsi="Arial" w:cs="Arial"/>
          <w:color w:val="000000"/>
          <w:szCs w:val="24"/>
        </w:rPr>
        <w:t>и</w:t>
      </w:r>
      <w:r w:rsidRPr="00E504F0">
        <w:rPr>
          <w:rFonts w:ascii="Arial" w:hAnsi="Arial" w:cs="Arial"/>
          <w:color w:val="000000"/>
          <w:szCs w:val="24"/>
        </w:rPr>
        <w:t xml:space="preserve">тельные и периодические медицинские осмотры, </w:t>
      </w:r>
      <w:r w:rsidRPr="00E504F0">
        <w:rPr>
          <w:rFonts w:ascii="Arial" w:hAnsi="Arial" w:cs="Arial"/>
          <w:b/>
          <w:color w:val="000000"/>
          <w:szCs w:val="24"/>
        </w:rPr>
        <w:t>порядок проведения</w:t>
      </w:r>
      <w:r w:rsidRPr="00E504F0">
        <w:rPr>
          <w:rFonts w:ascii="Arial" w:hAnsi="Arial" w:cs="Arial"/>
          <w:color w:val="000000"/>
          <w:szCs w:val="24"/>
        </w:rPr>
        <w:t xml:space="preserve"> таких </w:t>
      </w:r>
      <w:r w:rsidRPr="00E504F0">
        <w:rPr>
          <w:rFonts w:ascii="Arial" w:hAnsi="Arial" w:cs="Arial"/>
          <w:b/>
          <w:color w:val="000000"/>
          <w:szCs w:val="24"/>
        </w:rPr>
        <w:t xml:space="preserve">осмотров </w:t>
      </w:r>
      <w:r w:rsidRPr="00E504F0">
        <w:rPr>
          <w:rFonts w:ascii="Arial" w:hAnsi="Arial" w:cs="Arial"/>
          <w:color w:val="000000"/>
          <w:szCs w:val="24"/>
        </w:rPr>
        <w:t>определяются уполномоченным Правительством Российской Федерации федеральным о</w:t>
      </w:r>
      <w:r w:rsidRPr="00E504F0">
        <w:rPr>
          <w:rFonts w:ascii="Arial" w:hAnsi="Arial" w:cs="Arial"/>
          <w:color w:val="000000"/>
          <w:szCs w:val="24"/>
        </w:rPr>
        <w:t>р</w:t>
      </w:r>
      <w:r w:rsidRPr="00E504F0">
        <w:rPr>
          <w:rFonts w:ascii="Arial" w:hAnsi="Arial" w:cs="Arial"/>
          <w:color w:val="000000"/>
          <w:szCs w:val="24"/>
        </w:rPr>
        <w:t xml:space="preserve">ганом исполнительной власти". В </w:t>
      </w:r>
      <w:proofErr w:type="gramStart"/>
      <w:r w:rsidRPr="00E504F0">
        <w:rPr>
          <w:rFonts w:ascii="Arial" w:hAnsi="Arial" w:cs="Arial"/>
          <w:color w:val="000000"/>
          <w:szCs w:val="24"/>
        </w:rPr>
        <w:t>связи</w:t>
      </w:r>
      <w:proofErr w:type="gramEnd"/>
      <w:r w:rsidRPr="00E504F0">
        <w:rPr>
          <w:rFonts w:ascii="Arial" w:hAnsi="Arial" w:cs="Arial"/>
          <w:color w:val="000000"/>
          <w:szCs w:val="24"/>
        </w:rPr>
        <w:t xml:space="preserve"> с чем имеется однозначное разделение понятий "вредные и опасные производственные факторы" и "работы".</w:t>
      </w: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bookmarkStart w:id="12" w:name="dst100092"/>
      <w:bookmarkEnd w:id="12"/>
      <w:r w:rsidRPr="00E504F0">
        <w:rPr>
          <w:rFonts w:ascii="Arial" w:hAnsi="Arial" w:cs="Arial"/>
          <w:b/>
          <w:color w:val="000000"/>
          <w:szCs w:val="24"/>
        </w:rPr>
        <w:t>Перечень факторов</w:t>
      </w:r>
      <w:r w:rsidRPr="00E504F0">
        <w:rPr>
          <w:rFonts w:ascii="Arial" w:hAnsi="Arial" w:cs="Arial"/>
          <w:color w:val="000000"/>
          <w:szCs w:val="24"/>
        </w:rPr>
        <w:t xml:space="preserve"> определен </w:t>
      </w:r>
      <w:hyperlink r:id="rId10" w:anchor="dst0" w:history="1">
        <w:r w:rsidRPr="00E504F0">
          <w:rPr>
            <w:rFonts w:ascii="Arial" w:hAnsi="Arial" w:cs="Arial"/>
            <w:color w:val="666699"/>
            <w:szCs w:val="24"/>
          </w:rPr>
          <w:t>приказом</w:t>
        </w:r>
      </w:hyperlink>
      <w:r w:rsidRPr="00E504F0">
        <w:rPr>
          <w:rFonts w:ascii="Arial" w:hAnsi="Arial" w:cs="Arial"/>
          <w:color w:val="000000"/>
          <w:szCs w:val="24"/>
        </w:rPr>
        <w:t> Минтруда России N 988н, Минздрава России N 1420н от 31.12.2020 "Об утверждении перечня вредных и (или) опасных производстве</w:t>
      </w:r>
      <w:r w:rsidRPr="00E504F0">
        <w:rPr>
          <w:rFonts w:ascii="Arial" w:hAnsi="Arial" w:cs="Arial"/>
          <w:color w:val="000000"/>
          <w:szCs w:val="24"/>
        </w:rPr>
        <w:t>н</w:t>
      </w:r>
      <w:r w:rsidRPr="00E504F0">
        <w:rPr>
          <w:rFonts w:ascii="Arial" w:hAnsi="Arial" w:cs="Arial"/>
          <w:color w:val="000000"/>
          <w:szCs w:val="24"/>
        </w:rPr>
        <w:t>ных факторов и работ, при выполнении которых проводятся обязательные предварител</w:t>
      </w:r>
      <w:r w:rsidRPr="00E504F0">
        <w:rPr>
          <w:rFonts w:ascii="Arial" w:hAnsi="Arial" w:cs="Arial"/>
          <w:color w:val="000000"/>
          <w:szCs w:val="24"/>
        </w:rPr>
        <w:t>ь</w:t>
      </w:r>
      <w:r w:rsidRPr="00E504F0">
        <w:rPr>
          <w:rFonts w:ascii="Arial" w:hAnsi="Arial" w:cs="Arial"/>
          <w:color w:val="000000"/>
          <w:szCs w:val="24"/>
        </w:rPr>
        <w:t>ные медицинские осмотры при поступлении на работу и периодические медицинские осмотры".</w:t>
      </w:r>
    </w:p>
    <w:p w:rsidR="00E504F0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bookmarkStart w:id="13" w:name="dst100093"/>
      <w:bookmarkEnd w:id="13"/>
      <w:r w:rsidRPr="00E504F0">
        <w:rPr>
          <w:rFonts w:ascii="Arial" w:hAnsi="Arial" w:cs="Arial"/>
          <w:color w:val="000000"/>
          <w:szCs w:val="24"/>
        </w:rPr>
        <w:t>В соответствии со </w:t>
      </w:r>
      <w:hyperlink r:id="rId11" w:anchor="dst101249" w:history="1">
        <w:r w:rsidRPr="00E504F0">
          <w:rPr>
            <w:rFonts w:ascii="Arial" w:hAnsi="Arial" w:cs="Arial"/>
            <w:color w:val="666699"/>
            <w:szCs w:val="24"/>
          </w:rPr>
          <w:t>статьей 209</w:t>
        </w:r>
      </w:hyperlink>
      <w:r w:rsidRPr="00E504F0">
        <w:rPr>
          <w:rFonts w:ascii="Arial" w:hAnsi="Arial" w:cs="Arial"/>
          <w:color w:val="000000"/>
          <w:szCs w:val="24"/>
        </w:rPr>
        <w:t> ТК РФ "</w:t>
      </w:r>
      <w:r w:rsidRPr="00E504F0">
        <w:rPr>
          <w:rFonts w:ascii="Arial" w:hAnsi="Arial" w:cs="Arial"/>
          <w:b/>
          <w:color w:val="000000"/>
          <w:szCs w:val="24"/>
        </w:rPr>
        <w:t xml:space="preserve"> </w:t>
      </w:r>
      <w:r w:rsidR="00E504F0" w:rsidRPr="00E504F0">
        <w:rPr>
          <w:rFonts w:ascii="Arial" w:hAnsi="Arial" w:cs="Arial"/>
          <w:color w:val="000000"/>
          <w:szCs w:val="24"/>
        </w:rPr>
        <w:t>Вредный производственный фактор</w:t>
      </w:r>
      <w:r w:rsidRPr="00E504F0">
        <w:rPr>
          <w:rFonts w:ascii="Arial" w:hAnsi="Arial" w:cs="Arial"/>
          <w:color w:val="000000"/>
          <w:szCs w:val="24"/>
        </w:rPr>
        <w:t xml:space="preserve"> - произво</w:t>
      </w:r>
      <w:r w:rsidRPr="00E504F0">
        <w:rPr>
          <w:rFonts w:ascii="Arial" w:hAnsi="Arial" w:cs="Arial"/>
          <w:color w:val="000000"/>
          <w:szCs w:val="24"/>
        </w:rPr>
        <w:t>д</w:t>
      </w:r>
      <w:r w:rsidRPr="00E504F0">
        <w:rPr>
          <w:rFonts w:ascii="Arial" w:hAnsi="Arial" w:cs="Arial"/>
          <w:color w:val="000000"/>
          <w:szCs w:val="24"/>
        </w:rPr>
        <w:t xml:space="preserve">ственный фактор, воздействие которого на работника может привести к его заболеванию". </w:t>
      </w: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b/>
          <w:color w:val="000000"/>
          <w:szCs w:val="24"/>
        </w:rPr>
      </w:pPr>
      <w:proofErr w:type="gramStart"/>
      <w:r w:rsidRPr="00E504F0">
        <w:rPr>
          <w:rFonts w:ascii="Arial" w:hAnsi="Arial" w:cs="Arial"/>
          <w:color w:val="000000"/>
          <w:szCs w:val="24"/>
        </w:rPr>
        <w:t xml:space="preserve">Учитывая, что из перечня факторов </w:t>
      </w:r>
      <w:r w:rsidRPr="00E504F0">
        <w:rPr>
          <w:rFonts w:ascii="Arial" w:hAnsi="Arial" w:cs="Arial"/>
          <w:color w:val="000000"/>
          <w:szCs w:val="24"/>
          <w:u w:val="single"/>
        </w:rPr>
        <w:t>исключена оговорка относительно уровней возде</w:t>
      </w:r>
      <w:r w:rsidRPr="00E504F0">
        <w:rPr>
          <w:rFonts w:ascii="Arial" w:hAnsi="Arial" w:cs="Arial"/>
          <w:color w:val="000000"/>
          <w:szCs w:val="24"/>
          <w:u w:val="single"/>
        </w:rPr>
        <w:t>й</w:t>
      </w:r>
      <w:r w:rsidRPr="00E504F0">
        <w:rPr>
          <w:rFonts w:ascii="Arial" w:hAnsi="Arial" w:cs="Arial"/>
          <w:color w:val="000000"/>
          <w:szCs w:val="24"/>
          <w:u w:val="single"/>
        </w:rPr>
        <w:t>ствия факторов</w:t>
      </w:r>
      <w:r w:rsidRPr="00E504F0">
        <w:rPr>
          <w:rFonts w:ascii="Arial" w:hAnsi="Arial" w:cs="Arial"/>
          <w:color w:val="000000"/>
          <w:szCs w:val="24"/>
        </w:rPr>
        <w:t xml:space="preserve"> производственной среды и трудового процесса, текущие формулировки текста приказа устанавливают требования к </w:t>
      </w:r>
      <w:r w:rsidRPr="00E504F0">
        <w:rPr>
          <w:rFonts w:ascii="Arial" w:hAnsi="Arial" w:cs="Arial"/>
          <w:color w:val="000000"/>
          <w:szCs w:val="24"/>
          <w:u w:val="single"/>
        </w:rPr>
        <w:t>обязательному проведению медицинского</w:t>
      </w:r>
      <w:r w:rsidRPr="00E504F0">
        <w:rPr>
          <w:rFonts w:ascii="Arial" w:hAnsi="Arial" w:cs="Arial"/>
          <w:color w:val="000000"/>
          <w:szCs w:val="24"/>
        </w:rPr>
        <w:t xml:space="preserve"> </w:t>
      </w:r>
      <w:r w:rsidR="00E504F0" w:rsidRPr="00E504F0">
        <w:rPr>
          <w:rFonts w:ascii="Arial" w:hAnsi="Arial" w:cs="Arial"/>
          <w:color w:val="000000"/>
          <w:szCs w:val="24"/>
          <w:u w:val="single"/>
        </w:rPr>
        <w:t>о</w:t>
      </w:r>
      <w:r w:rsidRPr="00E504F0">
        <w:rPr>
          <w:rFonts w:ascii="Arial" w:hAnsi="Arial" w:cs="Arial"/>
          <w:color w:val="000000"/>
          <w:szCs w:val="24"/>
          <w:u w:val="single"/>
        </w:rPr>
        <w:t>смотра</w:t>
      </w:r>
      <w:r w:rsidRPr="00E504F0">
        <w:rPr>
          <w:rFonts w:ascii="Arial" w:hAnsi="Arial" w:cs="Arial"/>
          <w:color w:val="000000"/>
          <w:szCs w:val="24"/>
        </w:rPr>
        <w:t xml:space="preserve"> всем лицам, у которых на рабочих местах имеются (</w:t>
      </w:r>
      <w:r w:rsidRPr="00E504F0">
        <w:rPr>
          <w:rFonts w:ascii="Arial" w:hAnsi="Arial" w:cs="Arial"/>
          <w:b/>
          <w:color w:val="000000"/>
          <w:szCs w:val="24"/>
        </w:rPr>
        <w:t>идентифицированы) вре</w:t>
      </w:r>
      <w:r w:rsidRPr="00E504F0">
        <w:rPr>
          <w:rFonts w:ascii="Arial" w:hAnsi="Arial" w:cs="Arial"/>
          <w:b/>
          <w:color w:val="000000"/>
          <w:szCs w:val="24"/>
        </w:rPr>
        <w:t>д</w:t>
      </w:r>
      <w:r w:rsidRPr="00E504F0">
        <w:rPr>
          <w:rFonts w:ascii="Arial" w:hAnsi="Arial" w:cs="Arial"/>
          <w:b/>
          <w:color w:val="000000"/>
          <w:szCs w:val="24"/>
        </w:rPr>
        <w:t>ные и опасные факторы,</w:t>
      </w:r>
      <w:r w:rsidRPr="00E504F0">
        <w:rPr>
          <w:rFonts w:ascii="Arial" w:hAnsi="Arial" w:cs="Arial"/>
          <w:color w:val="000000"/>
          <w:szCs w:val="24"/>
        </w:rPr>
        <w:t xml:space="preserve"> указанные в приказе Минтруда России N 988н </w:t>
      </w:r>
      <w:r w:rsidRPr="00E504F0">
        <w:rPr>
          <w:rFonts w:ascii="Arial" w:hAnsi="Arial" w:cs="Arial"/>
          <w:b/>
          <w:color w:val="000000"/>
          <w:szCs w:val="24"/>
        </w:rPr>
        <w:t>независимо от установленного класса условий труда.</w:t>
      </w:r>
      <w:proofErr w:type="gramEnd"/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bookmarkStart w:id="14" w:name="dst100094"/>
      <w:bookmarkEnd w:id="14"/>
      <w:proofErr w:type="gramStart"/>
      <w:r w:rsidRPr="00E504F0">
        <w:rPr>
          <w:rFonts w:ascii="Arial" w:hAnsi="Arial" w:cs="Arial"/>
          <w:b/>
          <w:color w:val="000000"/>
          <w:szCs w:val="24"/>
        </w:rPr>
        <w:t>Виды работ и порядок организации</w:t>
      </w:r>
      <w:r w:rsidRPr="00E504F0">
        <w:rPr>
          <w:rFonts w:ascii="Arial" w:hAnsi="Arial" w:cs="Arial"/>
          <w:color w:val="000000"/>
          <w:szCs w:val="24"/>
        </w:rPr>
        <w:t xml:space="preserve"> медицинских смотров устано</w:t>
      </w:r>
      <w:r w:rsidRPr="00E504F0">
        <w:rPr>
          <w:rFonts w:ascii="Arial" w:hAnsi="Arial" w:cs="Arial"/>
          <w:color w:val="000000"/>
          <w:szCs w:val="24"/>
        </w:rPr>
        <w:t>в</w:t>
      </w:r>
      <w:r w:rsidRPr="00E504F0">
        <w:rPr>
          <w:rFonts w:ascii="Arial" w:hAnsi="Arial" w:cs="Arial"/>
          <w:color w:val="000000"/>
          <w:szCs w:val="24"/>
        </w:rPr>
        <w:t>лен </w:t>
      </w:r>
      <w:hyperlink r:id="rId12" w:anchor="dst0" w:history="1">
        <w:r w:rsidRPr="00E504F0">
          <w:rPr>
            <w:rFonts w:ascii="Arial" w:hAnsi="Arial" w:cs="Arial"/>
            <w:color w:val="666699"/>
            <w:szCs w:val="24"/>
          </w:rPr>
          <w:t>приказом</w:t>
        </w:r>
      </w:hyperlink>
      <w:r w:rsidRPr="00E504F0">
        <w:rPr>
          <w:rFonts w:ascii="Arial" w:hAnsi="Arial" w:cs="Arial"/>
          <w:color w:val="000000"/>
          <w:szCs w:val="24"/>
        </w:rPr>
        <w:t> 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</w:t>
      </w:r>
      <w:r w:rsidRPr="00E504F0">
        <w:rPr>
          <w:rFonts w:ascii="Arial" w:hAnsi="Arial" w:cs="Arial"/>
          <w:color w:val="000000"/>
          <w:szCs w:val="24"/>
        </w:rPr>
        <w:t>с</w:t>
      </w:r>
      <w:r w:rsidRPr="00E504F0">
        <w:rPr>
          <w:rFonts w:ascii="Arial" w:hAnsi="Arial" w:cs="Arial"/>
          <w:color w:val="000000"/>
          <w:szCs w:val="24"/>
        </w:rPr>
        <w:t>ными производственными факторами, а также работам, при выполнении которых проводя</w:t>
      </w:r>
      <w:r w:rsidRPr="00E504F0">
        <w:rPr>
          <w:rFonts w:ascii="Arial" w:hAnsi="Arial" w:cs="Arial"/>
          <w:color w:val="000000"/>
          <w:szCs w:val="24"/>
        </w:rPr>
        <w:t>т</w:t>
      </w:r>
      <w:r w:rsidRPr="00E504F0">
        <w:rPr>
          <w:rFonts w:ascii="Arial" w:hAnsi="Arial" w:cs="Arial"/>
          <w:color w:val="000000"/>
          <w:szCs w:val="24"/>
        </w:rPr>
        <w:t>ся обязательные предварительные и периодические медицинские</w:t>
      </w:r>
      <w:proofErr w:type="gramEnd"/>
      <w:r w:rsidRPr="00E504F0">
        <w:rPr>
          <w:rFonts w:ascii="Arial" w:hAnsi="Arial" w:cs="Arial"/>
          <w:color w:val="000000"/>
          <w:szCs w:val="24"/>
        </w:rPr>
        <w:t xml:space="preserve"> осмотры". Соответстве</w:t>
      </w:r>
      <w:r w:rsidRPr="00E504F0">
        <w:rPr>
          <w:rFonts w:ascii="Arial" w:hAnsi="Arial" w:cs="Arial"/>
          <w:color w:val="000000"/>
          <w:szCs w:val="24"/>
        </w:rPr>
        <w:t>н</w:t>
      </w:r>
      <w:r w:rsidRPr="00E504F0">
        <w:rPr>
          <w:rFonts w:ascii="Arial" w:hAnsi="Arial" w:cs="Arial"/>
          <w:color w:val="000000"/>
          <w:szCs w:val="24"/>
        </w:rPr>
        <w:t xml:space="preserve">но </w:t>
      </w:r>
      <w:r w:rsidRPr="00E504F0">
        <w:rPr>
          <w:rFonts w:ascii="Arial" w:hAnsi="Arial" w:cs="Arial"/>
          <w:color w:val="000000"/>
          <w:szCs w:val="24"/>
          <w:u w:val="single"/>
        </w:rPr>
        <w:t xml:space="preserve">все требования, изложенные в данном </w:t>
      </w:r>
      <w:hyperlink r:id="rId13" w:anchor="dst0" w:history="1">
        <w:r w:rsidRPr="00E504F0">
          <w:rPr>
            <w:rFonts w:ascii="Arial" w:hAnsi="Arial" w:cs="Arial"/>
            <w:color w:val="666699"/>
            <w:szCs w:val="24"/>
            <w:u w:val="single"/>
          </w:rPr>
          <w:t>приказе</w:t>
        </w:r>
      </w:hyperlink>
      <w:r w:rsidRPr="00E504F0">
        <w:rPr>
          <w:rFonts w:ascii="Arial" w:hAnsi="Arial" w:cs="Arial"/>
          <w:color w:val="000000"/>
          <w:szCs w:val="24"/>
          <w:u w:val="single"/>
        </w:rPr>
        <w:t xml:space="preserve">, касаются исключительно </w:t>
      </w:r>
      <w:r w:rsidRPr="00E504F0">
        <w:rPr>
          <w:rFonts w:ascii="Arial" w:hAnsi="Arial" w:cs="Arial"/>
          <w:b/>
          <w:color w:val="000000"/>
          <w:szCs w:val="24"/>
          <w:u w:val="single"/>
        </w:rPr>
        <w:t>работ</w:t>
      </w:r>
      <w:r w:rsidRPr="00E504F0">
        <w:rPr>
          <w:rFonts w:ascii="Arial" w:hAnsi="Arial" w:cs="Arial"/>
          <w:color w:val="000000"/>
          <w:szCs w:val="24"/>
          <w:u w:val="single"/>
        </w:rPr>
        <w:t xml:space="preserve"> и не з</w:t>
      </w:r>
      <w:r w:rsidRPr="00E504F0">
        <w:rPr>
          <w:rFonts w:ascii="Arial" w:hAnsi="Arial" w:cs="Arial"/>
          <w:color w:val="000000"/>
          <w:szCs w:val="24"/>
          <w:u w:val="single"/>
        </w:rPr>
        <w:t>а</w:t>
      </w:r>
      <w:r w:rsidRPr="00E504F0">
        <w:rPr>
          <w:rFonts w:ascii="Arial" w:hAnsi="Arial" w:cs="Arial"/>
          <w:color w:val="000000"/>
          <w:szCs w:val="24"/>
          <w:u w:val="single"/>
        </w:rPr>
        <w:t>трагивают вопросы вредных и опасных факторов.</w:t>
      </w:r>
      <w:r w:rsidRPr="00E504F0">
        <w:rPr>
          <w:rFonts w:ascii="Arial" w:hAnsi="Arial" w:cs="Arial"/>
          <w:color w:val="000000"/>
          <w:szCs w:val="24"/>
        </w:rPr>
        <w:t xml:space="preserve"> В </w:t>
      </w:r>
      <w:hyperlink r:id="rId14" w:anchor="dst100111" w:history="1">
        <w:r w:rsidRPr="00E504F0">
          <w:rPr>
            <w:rFonts w:ascii="Arial" w:hAnsi="Arial" w:cs="Arial"/>
            <w:color w:val="666699"/>
            <w:szCs w:val="24"/>
          </w:rPr>
          <w:t>пункте 20</w:t>
        </w:r>
      </w:hyperlink>
      <w:r w:rsidRPr="00E504F0">
        <w:rPr>
          <w:rFonts w:ascii="Arial" w:hAnsi="Arial" w:cs="Arial"/>
          <w:color w:val="000000"/>
          <w:szCs w:val="24"/>
        </w:rPr>
        <w:t xml:space="preserve"> приказа Минздрава России от 28.01.2021 N 29н указано, что "Периодические медицинские осмотры проходят работники: </w:t>
      </w: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proofErr w:type="gramStart"/>
      <w:r w:rsidRPr="00E504F0">
        <w:rPr>
          <w:rFonts w:ascii="Arial" w:hAnsi="Arial" w:cs="Arial"/>
          <w:color w:val="000000"/>
          <w:szCs w:val="24"/>
        </w:rPr>
        <w:t>занятые</w:t>
      </w:r>
      <w:proofErr w:type="gramEnd"/>
      <w:r w:rsidRPr="00E504F0">
        <w:rPr>
          <w:rFonts w:ascii="Arial" w:hAnsi="Arial" w:cs="Arial"/>
          <w:color w:val="000000"/>
          <w:szCs w:val="24"/>
        </w:rPr>
        <w:t xml:space="preserve"> на работах с вредными и (или) опасными условиями труда (в том числе на подземных работах), </w:t>
      </w: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r w:rsidRPr="00E504F0">
        <w:rPr>
          <w:rFonts w:ascii="Arial" w:hAnsi="Arial" w:cs="Arial"/>
          <w:color w:val="000000"/>
          <w:szCs w:val="24"/>
        </w:rPr>
        <w:t xml:space="preserve">а также на работах, связанных с движением транспорта; </w:t>
      </w: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r w:rsidRPr="00E504F0">
        <w:rPr>
          <w:rFonts w:ascii="Arial" w:hAnsi="Arial" w:cs="Arial"/>
          <w:color w:val="000000"/>
          <w:szCs w:val="24"/>
        </w:rPr>
        <w:t>организаций пищевой промышленности, общественного питания и торговли, водопр</w:t>
      </w:r>
      <w:r w:rsidRPr="00E504F0">
        <w:rPr>
          <w:rFonts w:ascii="Arial" w:hAnsi="Arial" w:cs="Arial"/>
          <w:color w:val="000000"/>
          <w:szCs w:val="24"/>
        </w:rPr>
        <w:t>о</w:t>
      </w:r>
      <w:r w:rsidRPr="00E504F0">
        <w:rPr>
          <w:rFonts w:ascii="Arial" w:hAnsi="Arial" w:cs="Arial"/>
          <w:color w:val="000000"/>
          <w:szCs w:val="24"/>
        </w:rPr>
        <w:t xml:space="preserve">водных сооружений, медицинских организаций и детских учреждений, а также некоторых других работодателей; </w:t>
      </w: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r w:rsidRPr="00E504F0">
        <w:rPr>
          <w:rFonts w:ascii="Arial" w:hAnsi="Arial" w:cs="Arial"/>
          <w:color w:val="000000"/>
          <w:szCs w:val="24"/>
        </w:rPr>
        <w:t xml:space="preserve">выполняющие работы, предусмотренные приложением к Порядку". </w:t>
      </w: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proofErr w:type="gramStart"/>
      <w:r w:rsidRPr="00E504F0">
        <w:rPr>
          <w:rFonts w:ascii="Arial" w:hAnsi="Arial" w:cs="Arial"/>
          <w:color w:val="000000"/>
          <w:szCs w:val="24"/>
        </w:rPr>
        <w:t>Соответственно в данном приказе в дополнение к лицам, работающим с вредными и (или) опасными производственные факторами, подлежащим обязательным предварител</w:t>
      </w:r>
      <w:r w:rsidRPr="00E504F0">
        <w:rPr>
          <w:rFonts w:ascii="Arial" w:hAnsi="Arial" w:cs="Arial"/>
          <w:color w:val="000000"/>
          <w:szCs w:val="24"/>
        </w:rPr>
        <w:t>ь</w:t>
      </w:r>
      <w:r w:rsidRPr="00E504F0">
        <w:rPr>
          <w:rFonts w:ascii="Arial" w:hAnsi="Arial" w:cs="Arial"/>
          <w:color w:val="000000"/>
          <w:szCs w:val="24"/>
        </w:rPr>
        <w:t>ным и периодическим медицинским осмотрам (далее по тексту ПМО), установлено еще 3 категории лиц, подлежащих ПМО, зафиксированных в тексте и приложениях к </w:t>
      </w:r>
      <w:hyperlink r:id="rId15" w:anchor="dst0" w:history="1">
        <w:r w:rsidRPr="00E504F0">
          <w:rPr>
            <w:rFonts w:ascii="Arial" w:hAnsi="Arial" w:cs="Arial"/>
            <w:color w:val="666699"/>
            <w:szCs w:val="24"/>
          </w:rPr>
          <w:t>приказу</w:t>
        </w:r>
      </w:hyperlink>
      <w:r w:rsidRPr="00E504F0">
        <w:rPr>
          <w:rFonts w:ascii="Arial" w:hAnsi="Arial" w:cs="Arial"/>
          <w:color w:val="000000"/>
          <w:szCs w:val="24"/>
        </w:rPr>
        <w:t> Минздрава России от 28.01.2021 N 29н.</w:t>
      </w:r>
      <w:proofErr w:type="gramEnd"/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bookmarkStart w:id="15" w:name="dst100095"/>
      <w:bookmarkEnd w:id="15"/>
      <w:proofErr w:type="gramStart"/>
      <w:r w:rsidRPr="00E504F0">
        <w:rPr>
          <w:rFonts w:ascii="Arial" w:hAnsi="Arial" w:cs="Arial"/>
          <w:color w:val="000000"/>
          <w:szCs w:val="24"/>
        </w:rPr>
        <w:t>Исходя из текста представленных документов имеется</w:t>
      </w:r>
      <w:proofErr w:type="gramEnd"/>
      <w:r w:rsidRPr="00E504F0">
        <w:rPr>
          <w:rFonts w:ascii="Arial" w:hAnsi="Arial" w:cs="Arial"/>
          <w:color w:val="000000"/>
          <w:szCs w:val="24"/>
        </w:rPr>
        <w:t xml:space="preserve"> только один случай, устанавл</w:t>
      </w:r>
      <w:r w:rsidRPr="00E504F0">
        <w:rPr>
          <w:rFonts w:ascii="Arial" w:hAnsi="Arial" w:cs="Arial"/>
          <w:color w:val="000000"/>
          <w:szCs w:val="24"/>
        </w:rPr>
        <w:t>и</w:t>
      </w:r>
      <w:r w:rsidRPr="00E504F0">
        <w:rPr>
          <w:rFonts w:ascii="Arial" w:hAnsi="Arial" w:cs="Arial"/>
          <w:color w:val="000000"/>
          <w:szCs w:val="24"/>
        </w:rPr>
        <w:t xml:space="preserve">вающий ограничения к проведению медицинских смотров </w:t>
      </w:r>
      <w:r w:rsidRPr="00E504F0">
        <w:rPr>
          <w:rFonts w:ascii="Arial" w:hAnsi="Arial" w:cs="Arial"/>
          <w:color w:val="000000"/>
          <w:szCs w:val="24"/>
          <w:u w:val="single"/>
        </w:rPr>
        <w:t xml:space="preserve">в зависимости от установленного класса условий труда (подклассы 3.1 - 3.4, класс 4) - это медицинские осмотры, которые должны проводиться в центре </w:t>
      </w:r>
      <w:proofErr w:type="spellStart"/>
      <w:r w:rsidRPr="00E504F0">
        <w:rPr>
          <w:rFonts w:ascii="Arial" w:hAnsi="Arial" w:cs="Arial"/>
          <w:color w:val="000000"/>
          <w:szCs w:val="24"/>
          <w:u w:val="single"/>
        </w:rPr>
        <w:t>профпатологии</w:t>
      </w:r>
      <w:proofErr w:type="spellEnd"/>
      <w:r w:rsidRPr="00E504F0">
        <w:rPr>
          <w:rFonts w:ascii="Arial" w:hAnsi="Arial" w:cs="Arial"/>
          <w:color w:val="000000"/>
          <w:szCs w:val="24"/>
        </w:rPr>
        <w:t xml:space="preserve"> (</w:t>
      </w:r>
      <w:hyperlink r:id="rId16" w:anchor="dst100178" w:history="1">
        <w:r w:rsidRPr="00E504F0">
          <w:rPr>
            <w:rFonts w:ascii="Arial" w:hAnsi="Arial" w:cs="Arial"/>
            <w:color w:val="666699"/>
            <w:szCs w:val="24"/>
          </w:rPr>
          <w:t>п. 40</w:t>
        </w:r>
      </w:hyperlink>
      <w:r w:rsidRPr="00E504F0">
        <w:rPr>
          <w:rFonts w:ascii="Arial" w:hAnsi="Arial" w:cs="Arial"/>
          <w:color w:val="000000"/>
          <w:szCs w:val="24"/>
        </w:rPr>
        <w:t> приказа Минздрава России от 28.01.2021 N 29н).</w:t>
      </w:r>
    </w:p>
    <w:p w:rsidR="00E504F0" w:rsidRPr="00E504F0" w:rsidRDefault="00E504F0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bookmarkStart w:id="16" w:name="dst100096"/>
      <w:bookmarkEnd w:id="16"/>
    </w:p>
    <w:p w:rsidR="00E6549B" w:rsidRPr="00E504F0" w:rsidRDefault="00E6549B" w:rsidP="00584950">
      <w:pPr>
        <w:pageBreakBefore/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r w:rsidRPr="00E504F0">
        <w:rPr>
          <w:rFonts w:ascii="Arial" w:hAnsi="Arial" w:cs="Arial"/>
          <w:color w:val="000000"/>
          <w:szCs w:val="24"/>
        </w:rPr>
        <w:lastRenderedPageBreak/>
        <w:t>3.5. С позиций надзора за организацией медицинского осмотра и формируемых док</w:t>
      </w:r>
      <w:r w:rsidRPr="00E504F0">
        <w:rPr>
          <w:rFonts w:ascii="Arial" w:hAnsi="Arial" w:cs="Arial"/>
          <w:color w:val="000000"/>
          <w:szCs w:val="24"/>
        </w:rPr>
        <w:t>у</w:t>
      </w:r>
      <w:r w:rsidRPr="00E504F0">
        <w:rPr>
          <w:rFonts w:ascii="Arial" w:hAnsi="Arial" w:cs="Arial"/>
          <w:color w:val="000000"/>
          <w:szCs w:val="24"/>
        </w:rPr>
        <w:t xml:space="preserve">ментов органы </w:t>
      </w:r>
      <w:proofErr w:type="spellStart"/>
      <w:r w:rsidRPr="00E504F0">
        <w:rPr>
          <w:rFonts w:ascii="Arial" w:hAnsi="Arial" w:cs="Arial"/>
          <w:b/>
          <w:color w:val="000000"/>
          <w:szCs w:val="24"/>
        </w:rPr>
        <w:t>Роспотребнадзора</w:t>
      </w:r>
      <w:proofErr w:type="spellEnd"/>
      <w:r w:rsidRPr="00E504F0">
        <w:rPr>
          <w:rFonts w:ascii="Arial" w:hAnsi="Arial" w:cs="Arial"/>
          <w:b/>
          <w:color w:val="000000"/>
          <w:szCs w:val="24"/>
        </w:rPr>
        <w:t xml:space="preserve"> контролируют</w:t>
      </w:r>
      <w:r w:rsidRPr="00E504F0">
        <w:rPr>
          <w:rFonts w:ascii="Arial" w:hAnsi="Arial" w:cs="Arial"/>
          <w:color w:val="000000"/>
          <w:szCs w:val="24"/>
        </w:rPr>
        <w:t>:</w:t>
      </w: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bookmarkStart w:id="17" w:name="dst100097"/>
      <w:bookmarkEnd w:id="17"/>
      <w:r w:rsidRPr="00E504F0">
        <w:rPr>
          <w:rFonts w:ascii="Arial" w:hAnsi="Arial" w:cs="Arial"/>
          <w:color w:val="000000"/>
          <w:szCs w:val="24"/>
        </w:rPr>
        <w:t xml:space="preserve">1. </w:t>
      </w:r>
      <w:r w:rsidRPr="00E504F0">
        <w:rPr>
          <w:rFonts w:ascii="Arial" w:hAnsi="Arial" w:cs="Arial"/>
          <w:color w:val="000000"/>
          <w:szCs w:val="24"/>
          <w:u w:val="single"/>
        </w:rPr>
        <w:t>Факт и сроки поступления списков работников</w:t>
      </w:r>
      <w:r w:rsidRPr="00E504F0">
        <w:rPr>
          <w:rFonts w:ascii="Arial" w:hAnsi="Arial" w:cs="Arial"/>
          <w:color w:val="000000"/>
          <w:szCs w:val="24"/>
        </w:rPr>
        <w:t xml:space="preserve">, которые проходят медицинские осмотры, в адрес органа федерального органа исполнительной власти, уполномоченного на осуществление федерального государственного </w:t>
      </w:r>
      <w:r w:rsidRPr="00E504F0">
        <w:rPr>
          <w:rFonts w:ascii="Arial" w:hAnsi="Arial" w:cs="Arial"/>
          <w:color w:val="000000"/>
          <w:szCs w:val="24"/>
          <w:u w:val="single"/>
        </w:rPr>
        <w:t>санитарно-эпидемиологического надзора</w:t>
      </w:r>
      <w:r w:rsidRPr="00E504F0">
        <w:rPr>
          <w:rFonts w:ascii="Arial" w:hAnsi="Arial" w:cs="Arial"/>
          <w:color w:val="000000"/>
          <w:szCs w:val="24"/>
        </w:rPr>
        <w:t>, по фактическому месту нахождения работодателя.</w:t>
      </w: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bookmarkStart w:id="18" w:name="dst100098"/>
      <w:bookmarkEnd w:id="18"/>
      <w:r w:rsidRPr="00E504F0">
        <w:rPr>
          <w:rFonts w:ascii="Arial" w:hAnsi="Arial" w:cs="Arial"/>
          <w:color w:val="000000"/>
          <w:szCs w:val="24"/>
        </w:rPr>
        <w:t xml:space="preserve">2. </w:t>
      </w:r>
      <w:r w:rsidRPr="00E504F0">
        <w:rPr>
          <w:rFonts w:ascii="Arial" w:hAnsi="Arial" w:cs="Arial"/>
          <w:color w:val="000000"/>
          <w:szCs w:val="24"/>
          <w:u w:val="single"/>
        </w:rPr>
        <w:t>Содержание данных списков</w:t>
      </w:r>
      <w:r w:rsidRPr="00E504F0">
        <w:rPr>
          <w:rFonts w:ascii="Arial" w:hAnsi="Arial" w:cs="Arial"/>
          <w:color w:val="000000"/>
          <w:szCs w:val="24"/>
        </w:rPr>
        <w:t>: перечень лиц, подлежащих ПМО; перечень факторов, который должен содержать: все факторы, идентифицированные на рабочих местах в соо</w:t>
      </w:r>
      <w:r w:rsidRPr="00E504F0">
        <w:rPr>
          <w:rFonts w:ascii="Arial" w:hAnsi="Arial" w:cs="Arial"/>
          <w:color w:val="000000"/>
          <w:szCs w:val="24"/>
        </w:rPr>
        <w:t>т</w:t>
      </w:r>
      <w:r w:rsidRPr="00E504F0">
        <w:rPr>
          <w:rFonts w:ascii="Arial" w:hAnsi="Arial" w:cs="Arial"/>
          <w:color w:val="000000"/>
          <w:szCs w:val="24"/>
        </w:rPr>
        <w:t>ветствии с приказом Минтруда России N 988н; перечень работ в соответствии с приказом Минздрава России N 29н.</w:t>
      </w: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bookmarkStart w:id="19" w:name="dst100099"/>
      <w:bookmarkEnd w:id="19"/>
      <w:r w:rsidRPr="00E504F0">
        <w:rPr>
          <w:rFonts w:ascii="Arial" w:hAnsi="Arial" w:cs="Arial"/>
          <w:color w:val="000000"/>
          <w:szCs w:val="24"/>
        </w:rPr>
        <w:t xml:space="preserve">3. </w:t>
      </w:r>
      <w:r w:rsidRPr="00E504F0">
        <w:rPr>
          <w:rFonts w:ascii="Arial" w:hAnsi="Arial" w:cs="Arial"/>
          <w:color w:val="000000"/>
          <w:szCs w:val="24"/>
          <w:u w:val="single"/>
        </w:rPr>
        <w:t>Факт выдачи направлений</w:t>
      </w:r>
      <w:r w:rsidRPr="00E504F0">
        <w:rPr>
          <w:rFonts w:ascii="Arial" w:hAnsi="Arial" w:cs="Arial"/>
          <w:color w:val="000000"/>
          <w:szCs w:val="24"/>
        </w:rPr>
        <w:t xml:space="preserve"> на медицинский осмотр (</w:t>
      </w:r>
      <w:r w:rsidRPr="00E504F0">
        <w:rPr>
          <w:rFonts w:ascii="Arial" w:hAnsi="Arial" w:cs="Arial"/>
          <w:color w:val="000000"/>
          <w:szCs w:val="24"/>
          <w:u w:val="single"/>
        </w:rPr>
        <w:t>под роспись</w:t>
      </w:r>
      <w:r w:rsidRPr="00E504F0">
        <w:rPr>
          <w:rFonts w:ascii="Arial" w:hAnsi="Arial" w:cs="Arial"/>
          <w:color w:val="000000"/>
          <w:szCs w:val="24"/>
        </w:rPr>
        <w:t>).</w:t>
      </w: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bookmarkStart w:id="20" w:name="dst100100"/>
      <w:bookmarkEnd w:id="20"/>
      <w:r w:rsidRPr="00E504F0">
        <w:rPr>
          <w:rFonts w:ascii="Arial" w:hAnsi="Arial" w:cs="Arial"/>
          <w:color w:val="000000"/>
          <w:szCs w:val="24"/>
        </w:rPr>
        <w:t xml:space="preserve">4. Соблюдение </w:t>
      </w:r>
      <w:r w:rsidRPr="00E504F0">
        <w:rPr>
          <w:rFonts w:ascii="Arial" w:hAnsi="Arial" w:cs="Arial"/>
          <w:color w:val="000000"/>
          <w:szCs w:val="24"/>
          <w:u w:val="single"/>
        </w:rPr>
        <w:t>сроков прохождения</w:t>
      </w:r>
      <w:r w:rsidRPr="00E504F0">
        <w:rPr>
          <w:rFonts w:ascii="Arial" w:hAnsi="Arial" w:cs="Arial"/>
          <w:color w:val="000000"/>
          <w:szCs w:val="24"/>
        </w:rPr>
        <w:t xml:space="preserve"> медицинских смотров, основным документом в данном случае является </w:t>
      </w:r>
      <w:r w:rsidRPr="00E504F0">
        <w:rPr>
          <w:rFonts w:ascii="Arial" w:hAnsi="Arial" w:cs="Arial"/>
          <w:color w:val="000000"/>
          <w:szCs w:val="24"/>
          <w:u w:val="single"/>
        </w:rPr>
        <w:t>заключение по результатам осмотра</w:t>
      </w:r>
      <w:r w:rsidRPr="00E504F0">
        <w:rPr>
          <w:rFonts w:ascii="Arial" w:hAnsi="Arial" w:cs="Arial"/>
          <w:color w:val="000000"/>
          <w:szCs w:val="24"/>
        </w:rPr>
        <w:t>;</w:t>
      </w: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  <w:u w:val="single"/>
        </w:rPr>
      </w:pPr>
      <w:bookmarkStart w:id="21" w:name="dst100101"/>
      <w:bookmarkEnd w:id="21"/>
      <w:r w:rsidRPr="00E504F0">
        <w:rPr>
          <w:rFonts w:ascii="Arial" w:hAnsi="Arial" w:cs="Arial"/>
          <w:color w:val="000000"/>
          <w:szCs w:val="24"/>
        </w:rPr>
        <w:t xml:space="preserve">5. Соблюдение требования о направлении отдельных категорий лиц </w:t>
      </w:r>
      <w:r w:rsidRPr="00E504F0">
        <w:rPr>
          <w:rFonts w:ascii="Arial" w:hAnsi="Arial" w:cs="Arial"/>
          <w:color w:val="000000"/>
          <w:szCs w:val="24"/>
          <w:u w:val="single"/>
        </w:rPr>
        <w:t>в центры профе</w:t>
      </w:r>
      <w:r w:rsidRPr="00E504F0">
        <w:rPr>
          <w:rFonts w:ascii="Arial" w:hAnsi="Arial" w:cs="Arial"/>
          <w:color w:val="000000"/>
          <w:szCs w:val="24"/>
          <w:u w:val="single"/>
        </w:rPr>
        <w:t>с</w:t>
      </w:r>
      <w:r w:rsidRPr="00E504F0">
        <w:rPr>
          <w:rFonts w:ascii="Arial" w:hAnsi="Arial" w:cs="Arial"/>
          <w:color w:val="000000"/>
          <w:szCs w:val="24"/>
          <w:u w:val="single"/>
        </w:rPr>
        <w:t>сиональной патологии</w:t>
      </w:r>
    </w:p>
    <w:p w:rsidR="00E6549B" w:rsidRPr="00E504F0" w:rsidRDefault="00E6549B" w:rsidP="00E6549B">
      <w:pPr>
        <w:widowControl w:val="0"/>
        <w:shd w:val="clear" w:color="auto" w:fill="FFFFFF"/>
        <w:ind w:firstLine="540"/>
        <w:jc w:val="both"/>
        <w:rPr>
          <w:rFonts w:ascii="Arial" w:hAnsi="Arial" w:cs="Arial"/>
          <w:color w:val="000000"/>
          <w:szCs w:val="24"/>
        </w:rPr>
      </w:pPr>
      <w:bookmarkStart w:id="22" w:name="dst100102"/>
      <w:bookmarkEnd w:id="22"/>
      <w:r w:rsidRPr="00E504F0">
        <w:rPr>
          <w:rFonts w:ascii="Arial" w:hAnsi="Arial" w:cs="Arial"/>
          <w:color w:val="000000"/>
          <w:szCs w:val="24"/>
        </w:rPr>
        <w:t xml:space="preserve">6. Привлечение работодателя и органов </w:t>
      </w:r>
      <w:proofErr w:type="spellStart"/>
      <w:r w:rsidRPr="00E504F0">
        <w:rPr>
          <w:rFonts w:ascii="Arial" w:hAnsi="Arial" w:cs="Arial"/>
          <w:color w:val="000000"/>
          <w:szCs w:val="24"/>
        </w:rPr>
        <w:t>Роспотребнадзора</w:t>
      </w:r>
      <w:proofErr w:type="spellEnd"/>
      <w:r w:rsidRPr="00E504F0">
        <w:rPr>
          <w:rFonts w:ascii="Arial" w:hAnsi="Arial" w:cs="Arial"/>
          <w:color w:val="000000"/>
          <w:szCs w:val="24"/>
        </w:rPr>
        <w:t xml:space="preserve"> к формированию </w:t>
      </w:r>
      <w:r w:rsidRPr="00E504F0">
        <w:rPr>
          <w:rFonts w:ascii="Arial" w:hAnsi="Arial" w:cs="Arial"/>
          <w:color w:val="000000"/>
          <w:szCs w:val="24"/>
          <w:u w:val="single"/>
        </w:rPr>
        <w:t>заключ</w:t>
      </w:r>
      <w:r w:rsidRPr="00E504F0">
        <w:rPr>
          <w:rFonts w:ascii="Arial" w:hAnsi="Arial" w:cs="Arial"/>
          <w:color w:val="000000"/>
          <w:szCs w:val="24"/>
          <w:u w:val="single"/>
        </w:rPr>
        <w:t>и</w:t>
      </w:r>
      <w:r w:rsidRPr="00E504F0">
        <w:rPr>
          <w:rFonts w:ascii="Arial" w:hAnsi="Arial" w:cs="Arial"/>
          <w:color w:val="000000"/>
          <w:szCs w:val="24"/>
          <w:u w:val="single"/>
        </w:rPr>
        <w:t>тельного акта</w:t>
      </w:r>
      <w:r w:rsidRPr="00E504F0">
        <w:rPr>
          <w:rFonts w:ascii="Arial" w:hAnsi="Arial" w:cs="Arial"/>
          <w:color w:val="000000"/>
          <w:szCs w:val="24"/>
        </w:rPr>
        <w:t>. Фактом, подтверждающим привлечение всех сторон к составлению акта, м</w:t>
      </w:r>
      <w:r w:rsidRPr="00E504F0">
        <w:rPr>
          <w:rFonts w:ascii="Arial" w:hAnsi="Arial" w:cs="Arial"/>
          <w:color w:val="000000"/>
          <w:szCs w:val="24"/>
        </w:rPr>
        <w:t>о</w:t>
      </w:r>
      <w:r w:rsidRPr="00E504F0">
        <w:rPr>
          <w:rFonts w:ascii="Arial" w:hAnsi="Arial" w:cs="Arial"/>
          <w:color w:val="000000"/>
          <w:szCs w:val="24"/>
        </w:rPr>
        <w:t xml:space="preserve">жет являться наличие </w:t>
      </w:r>
      <w:r w:rsidRPr="00E504F0">
        <w:rPr>
          <w:rFonts w:ascii="Arial" w:hAnsi="Arial" w:cs="Arial"/>
          <w:i/>
          <w:color w:val="000000"/>
          <w:szCs w:val="24"/>
        </w:rPr>
        <w:t>подписей и печатей</w:t>
      </w:r>
      <w:r w:rsidRPr="00E504F0">
        <w:rPr>
          <w:rFonts w:ascii="Arial" w:hAnsi="Arial" w:cs="Arial"/>
          <w:color w:val="000000"/>
          <w:szCs w:val="24"/>
        </w:rPr>
        <w:t xml:space="preserve"> участвующих сторон. Принимая во внимание о</w:t>
      </w:r>
      <w:r w:rsidRPr="00E504F0">
        <w:rPr>
          <w:rFonts w:ascii="Arial" w:hAnsi="Arial" w:cs="Arial"/>
          <w:color w:val="000000"/>
          <w:szCs w:val="24"/>
        </w:rPr>
        <w:t>т</w:t>
      </w:r>
      <w:r w:rsidRPr="00E504F0">
        <w:rPr>
          <w:rFonts w:ascii="Arial" w:hAnsi="Arial" w:cs="Arial"/>
          <w:color w:val="000000"/>
          <w:szCs w:val="24"/>
        </w:rPr>
        <w:t xml:space="preserve">сутствие обязательных форм заключительного акта в составе Приказа N 29н, наличие </w:t>
      </w:r>
      <w:r w:rsidRPr="00E504F0">
        <w:rPr>
          <w:rFonts w:ascii="Arial" w:hAnsi="Arial" w:cs="Arial"/>
          <w:color w:val="000000"/>
          <w:szCs w:val="24"/>
          <w:u w:val="single"/>
        </w:rPr>
        <w:t>по</w:t>
      </w:r>
      <w:r w:rsidRPr="00E504F0">
        <w:rPr>
          <w:rFonts w:ascii="Arial" w:hAnsi="Arial" w:cs="Arial"/>
          <w:color w:val="000000"/>
          <w:szCs w:val="24"/>
          <w:u w:val="single"/>
        </w:rPr>
        <w:t>д</w:t>
      </w:r>
      <w:r w:rsidRPr="00E504F0">
        <w:rPr>
          <w:rFonts w:ascii="Arial" w:hAnsi="Arial" w:cs="Arial"/>
          <w:color w:val="000000"/>
          <w:szCs w:val="24"/>
          <w:u w:val="single"/>
        </w:rPr>
        <w:t xml:space="preserve">писей и печатей со стороны Работодателя и </w:t>
      </w:r>
      <w:proofErr w:type="spellStart"/>
      <w:r w:rsidRPr="00E504F0">
        <w:rPr>
          <w:rFonts w:ascii="Arial" w:hAnsi="Arial" w:cs="Arial"/>
          <w:color w:val="000000"/>
          <w:szCs w:val="24"/>
          <w:u w:val="single"/>
        </w:rPr>
        <w:t>Роспотребнадзора</w:t>
      </w:r>
      <w:proofErr w:type="spellEnd"/>
      <w:r w:rsidRPr="00E504F0">
        <w:rPr>
          <w:rFonts w:ascii="Arial" w:hAnsi="Arial" w:cs="Arial"/>
          <w:color w:val="000000"/>
          <w:szCs w:val="24"/>
        </w:rPr>
        <w:t xml:space="preserve"> может быть утверждено в </w:t>
      </w:r>
      <w:r w:rsidRPr="00E504F0">
        <w:rPr>
          <w:rFonts w:ascii="Arial" w:hAnsi="Arial" w:cs="Arial"/>
          <w:i/>
          <w:color w:val="000000"/>
          <w:szCs w:val="24"/>
        </w:rPr>
        <w:t>рекомендованных</w:t>
      </w:r>
      <w:r w:rsidRPr="00E504F0">
        <w:rPr>
          <w:rFonts w:ascii="Arial" w:hAnsi="Arial" w:cs="Arial"/>
          <w:color w:val="000000"/>
          <w:szCs w:val="24"/>
        </w:rPr>
        <w:t xml:space="preserve"> формах на региональном уровне.</w:t>
      </w:r>
    </w:p>
    <w:p w:rsidR="00E71CF6" w:rsidRPr="00E504F0" w:rsidRDefault="00E71CF6">
      <w:pPr>
        <w:rPr>
          <w:rFonts w:ascii="Arial" w:hAnsi="Arial" w:cs="Arial"/>
          <w:szCs w:val="24"/>
        </w:rPr>
      </w:pPr>
      <w:bookmarkStart w:id="23" w:name="_GoBack"/>
      <w:bookmarkEnd w:id="23"/>
    </w:p>
    <w:sectPr w:rsidR="00E71CF6" w:rsidRPr="00E504F0" w:rsidSect="00BF7F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2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FC9"/>
    <w:rsid w:val="001843A2"/>
    <w:rsid w:val="00222A7B"/>
    <w:rsid w:val="003222F4"/>
    <w:rsid w:val="00415FE3"/>
    <w:rsid w:val="0046596C"/>
    <w:rsid w:val="00471D78"/>
    <w:rsid w:val="0051254B"/>
    <w:rsid w:val="00584950"/>
    <w:rsid w:val="005E7912"/>
    <w:rsid w:val="00742C87"/>
    <w:rsid w:val="009662EE"/>
    <w:rsid w:val="009A7D5C"/>
    <w:rsid w:val="00B831F2"/>
    <w:rsid w:val="00BF7FC9"/>
    <w:rsid w:val="00E504F0"/>
    <w:rsid w:val="00E6549B"/>
    <w:rsid w:val="00E71CF6"/>
    <w:rsid w:val="00EE1743"/>
    <w:rsid w:val="00F1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C9"/>
    <w:pPr>
      <w:ind w:firstLine="0"/>
    </w:pPr>
    <w:rPr>
      <w:rFonts w:eastAsia="Times New Roman" w:cs="Times New Roman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F7FC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7FC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3">
    <w:name w:val="Раздел"/>
    <w:basedOn w:val="a"/>
    <w:link w:val="a4"/>
    <w:rsid w:val="00BF7FC9"/>
    <w:pPr>
      <w:spacing w:before="60"/>
    </w:pPr>
    <w:rPr>
      <w:b/>
      <w:color w:val="000000"/>
      <w:szCs w:val="24"/>
    </w:rPr>
  </w:style>
  <w:style w:type="character" w:customStyle="1" w:styleId="a4">
    <w:name w:val="Раздел Знак"/>
    <w:basedOn w:val="a0"/>
    <w:link w:val="a3"/>
    <w:rsid w:val="00BF7FC9"/>
    <w:rPr>
      <w:rFonts w:eastAsia="Times New Roman" w:cs="Times New Roman"/>
      <w:b/>
      <w:color w:val="000000"/>
      <w:szCs w:val="24"/>
      <w:lang w:eastAsia="ru-RU"/>
    </w:rPr>
  </w:style>
  <w:style w:type="character" w:customStyle="1" w:styleId="a5">
    <w:name w:val="Верхний колонтитул Знак"/>
    <w:basedOn w:val="a0"/>
    <w:link w:val="a6"/>
    <w:rsid w:val="00BF7FC9"/>
    <w:rPr>
      <w:rFonts w:eastAsia="Times New Roman" w:cs="Times New Roman"/>
      <w:szCs w:val="20"/>
      <w:lang w:eastAsia="ru-RU"/>
    </w:rPr>
  </w:style>
  <w:style w:type="paragraph" w:styleId="a6">
    <w:name w:val="header"/>
    <w:basedOn w:val="a"/>
    <w:link w:val="a5"/>
    <w:rsid w:val="00BF7FC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8"/>
    <w:rsid w:val="00BF7FC9"/>
    <w:rPr>
      <w:rFonts w:eastAsia="Times New Roman" w:cs="Times New Roman"/>
      <w:szCs w:val="20"/>
      <w:lang w:eastAsia="ru-RU"/>
    </w:rPr>
  </w:style>
  <w:style w:type="paragraph" w:styleId="a8">
    <w:name w:val="footer"/>
    <w:basedOn w:val="a"/>
    <w:link w:val="a7"/>
    <w:rsid w:val="00BF7FC9"/>
    <w:pPr>
      <w:tabs>
        <w:tab w:val="center" w:pos="4677"/>
        <w:tab w:val="right" w:pos="9355"/>
      </w:tabs>
    </w:pPr>
  </w:style>
  <w:style w:type="paragraph" w:customStyle="1" w:styleId="a9">
    <w:name w:val="Табличный"/>
    <w:basedOn w:val="a"/>
    <w:rsid w:val="0046596C"/>
    <w:pPr>
      <w:jc w:val="center"/>
    </w:pPr>
    <w:rPr>
      <w:sz w:val="18"/>
    </w:rPr>
  </w:style>
  <w:style w:type="table" w:styleId="aa">
    <w:name w:val="Table Grid"/>
    <w:basedOn w:val="a1"/>
    <w:rsid w:val="0046596C"/>
    <w:pPr>
      <w:ind w:firstLine="0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qFormat/>
    <w:rsid w:val="00BF7FC9"/>
    <w:pPr>
      <w:ind w:firstLine="0"/>
    </w:pPr>
    <w:rPr>
      <w:rFonts w:ascii="Calibri" w:eastAsia="Calibri" w:hAnsi="Calibri" w:cs="Times New Roman"/>
      <w:sz w:val="22"/>
    </w:rPr>
  </w:style>
  <w:style w:type="character" w:customStyle="1" w:styleId="ac">
    <w:name w:val="Поле"/>
    <w:basedOn w:val="a0"/>
    <w:rsid w:val="00BF7FC9"/>
    <w:rPr>
      <w:rFonts w:ascii="Times New Roman" w:hAnsi="Times New Roman"/>
      <w:sz w:val="24"/>
      <w:u w:val="single"/>
    </w:rPr>
  </w:style>
  <w:style w:type="paragraph" w:styleId="ad">
    <w:name w:val="Body Text"/>
    <w:basedOn w:val="a"/>
    <w:link w:val="ae"/>
    <w:rsid w:val="009A7D5C"/>
    <w:pPr>
      <w:widowControl w:val="0"/>
      <w:jc w:val="both"/>
    </w:pPr>
    <w:rPr>
      <w:sz w:val="20"/>
      <w:lang w:eastAsia="zh-TW"/>
    </w:rPr>
  </w:style>
  <w:style w:type="character" w:customStyle="1" w:styleId="ae">
    <w:name w:val="Основной текст Знак"/>
    <w:basedOn w:val="a0"/>
    <w:link w:val="ad"/>
    <w:rsid w:val="009A7D5C"/>
    <w:rPr>
      <w:rFonts w:eastAsia="Times New Roman" w:cs="Times New Roman"/>
      <w:sz w:val="20"/>
      <w:szCs w:val="20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C9"/>
    <w:pPr>
      <w:ind w:firstLine="0"/>
    </w:pPr>
    <w:rPr>
      <w:rFonts w:eastAsia="Times New Roman" w:cs="Times New Roman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F7FC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7FC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3">
    <w:name w:val="Раздел"/>
    <w:basedOn w:val="a"/>
    <w:link w:val="a4"/>
    <w:rsid w:val="00BF7FC9"/>
    <w:pPr>
      <w:spacing w:before="60"/>
    </w:pPr>
    <w:rPr>
      <w:b/>
      <w:color w:val="000000"/>
      <w:szCs w:val="24"/>
    </w:rPr>
  </w:style>
  <w:style w:type="character" w:customStyle="1" w:styleId="a4">
    <w:name w:val="Раздел Знак"/>
    <w:basedOn w:val="a0"/>
    <w:link w:val="a3"/>
    <w:rsid w:val="00BF7FC9"/>
    <w:rPr>
      <w:rFonts w:eastAsia="Times New Roman" w:cs="Times New Roman"/>
      <w:b/>
      <w:color w:val="000000"/>
      <w:szCs w:val="24"/>
      <w:lang w:eastAsia="ru-RU"/>
    </w:rPr>
  </w:style>
  <w:style w:type="character" w:customStyle="1" w:styleId="a5">
    <w:name w:val="Верхний колонтитул Знак"/>
    <w:basedOn w:val="a0"/>
    <w:link w:val="a6"/>
    <w:rsid w:val="00BF7FC9"/>
    <w:rPr>
      <w:rFonts w:eastAsia="Times New Roman" w:cs="Times New Roman"/>
      <w:szCs w:val="20"/>
      <w:lang w:eastAsia="ru-RU"/>
    </w:rPr>
  </w:style>
  <w:style w:type="paragraph" w:styleId="a6">
    <w:name w:val="header"/>
    <w:basedOn w:val="a"/>
    <w:link w:val="a5"/>
    <w:rsid w:val="00BF7FC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8"/>
    <w:rsid w:val="00BF7FC9"/>
    <w:rPr>
      <w:rFonts w:eastAsia="Times New Roman" w:cs="Times New Roman"/>
      <w:szCs w:val="20"/>
      <w:lang w:eastAsia="ru-RU"/>
    </w:rPr>
  </w:style>
  <w:style w:type="paragraph" w:styleId="a8">
    <w:name w:val="footer"/>
    <w:basedOn w:val="a"/>
    <w:link w:val="a7"/>
    <w:rsid w:val="00BF7FC9"/>
    <w:pPr>
      <w:tabs>
        <w:tab w:val="center" w:pos="4677"/>
        <w:tab w:val="right" w:pos="9355"/>
      </w:tabs>
    </w:pPr>
  </w:style>
  <w:style w:type="paragraph" w:customStyle="1" w:styleId="a9">
    <w:name w:val="Табличный"/>
    <w:basedOn w:val="a"/>
    <w:rsid w:val="0046596C"/>
    <w:pPr>
      <w:jc w:val="center"/>
    </w:pPr>
    <w:rPr>
      <w:sz w:val="18"/>
    </w:rPr>
  </w:style>
  <w:style w:type="table" w:styleId="aa">
    <w:name w:val="Table Grid"/>
    <w:basedOn w:val="a1"/>
    <w:rsid w:val="0046596C"/>
    <w:pPr>
      <w:ind w:firstLine="0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qFormat/>
    <w:rsid w:val="00BF7FC9"/>
    <w:pPr>
      <w:ind w:firstLine="0"/>
    </w:pPr>
    <w:rPr>
      <w:rFonts w:ascii="Calibri" w:eastAsia="Calibri" w:hAnsi="Calibri" w:cs="Times New Roman"/>
      <w:sz w:val="22"/>
    </w:rPr>
  </w:style>
  <w:style w:type="character" w:customStyle="1" w:styleId="ac">
    <w:name w:val="Поле"/>
    <w:basedOn w:val="a0"/>
    <w:rsid w:val="00BF7FC9"/>
    <w:rPr>
      <w:rFonts w:ascii="Times New Roman" w:hAnsi="Times New Roman"/>
      <w:sz w:val="24"/>
      <w:u w:val="single"/>
    </w:rPr>
  </w:style>
  <w:style w:type="paragraph" w:styleId="ad">
    <w:name w:val="Body Text"/>
    <w:basedOn w:val="a"/>
    <w:link w:val="ae"/>
    <w:rsid w:val="009A7D5C"/>
    <w:pPr>
      <w:widowControl w:val="0"/>
      <w:jc w:val="both"/>
    </w:pPr>
    <w:rPr>
      <w:sz w:val="20"/>
      <w:lang w:eastAsia="zh-TW"/>
    </w:rPr>
  </w:style>
  <w:style w:type="character" w:customStyle="1" w:styleId="ae">
    <w:name w:val="Основной текст Знак"/>
    <w:basedOn w:val="a0"/>
    <w:link w:val="ad"/>
    <w:rsid w:val="009A7D5C"/>
    <w:rPr>
      <w:rFonts w:eastAsia="Times New Roman" w:cs="Times New Roma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75353/" TargetMode="External"/><Relationship Id="rId13" Type="http://schemas.openxmlformats.org/officeDocument/2006/relationships/hyperlink" Target="http://www.consultant.ru/document/cons_doc_LAW_375353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75352/" TargetMode="External"/><Relationship Id="rId12" Type="http://schemas.openxmlformats.org/officeDocument/2006/relationships/hyperlink" Target="http://www.consultant.ru/document/cons_doc_LAW_375353/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consultant.ru/document/cons_doc_LAW_375353/97e037080d7df49443822deb6087d3281805db04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82637/d9fc143202e90392c5cf28fd3270c48238794824/" TargetMode="External"/><Relationship Id="rId11" Type="http://schemas.openxmlformats.org/officeDocument/2006/relationships/hyperlink" Target="http://www.consultant.ru/document/cons_doc_LAW_382637/78f36e7afa535cf23e1e865a0f38cd3d230eecf0/" TargetMode="External"/><Relationship Id="rId5" Type="http://schemas.openxmlformats.org/officeDocument/2006/relationships/hyperlink" Target="http://www.consultant.ru/document/cons_doc_LAW_357147/fb9dbf3e2c2a0fce188287cd02656ed9e90add7d/" TargetMode="External"/><Relationship Id="rId15" Type="http://schemas.openxmlformats.org/officeDocument/2006/relationships/hyperlink" Target="http://www.consultant.ru/document/cons_doc_LAW_375353/" TargetMode="External"/><Relationship Id="rId10" Type="http://schemas.openxmlformats.org/officeDocument/2006/relationships/hyperlink" Target="http://www.consultant.ru/document/cons_doc_LAW_37535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382637/d9fc143202e90392c5cf28fd3270c48238794824/" TargetMode="External"/><Relationship Id="rId14" Type="http://schemas.openxmlformats.org/officeDocument/2006/relationships/hyperlink" Target="http://www.consultant.ru/document/cons_doc_LAW_375353/97e037080d7df49443822deb6087d3281805db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1355</Words>
  <Characters>7726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Толик</dc:creator>
  <cp:lastModifiedBy>Толик</cp:lastModifiedBy>
  <cp:revision>2</cp:revision>
  <dcterms:created xsi:type="dcterms:W3CDTF">2021-05-22T16:17:00Z</dcterms:created>
  <dcterms:modified xsi:type="dcterms:W3CDTF">2021-05-22T16:17:00Z</dcterms:modified>
</cp:coreProperties>
</file>